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6" w:rsidRPr="002E2CC5" w:rsidRDefault="00DB6D21" w:rsidP="007D1E76">
      <w:pPr>
        <w:spacing w:after="0" w:line="240" w:lineRule="auto"/>
        <w:jc w:val="center"/>
        <w:rPr>
          <w:rFonts w:cs="Calibri"/>
          <w:b/>
        </w:rPr>
      </w:pPr>
      <w:r w:rsidRPr="002E2CC5">
        <w:fldChar w:fldCharType="begin"/>
      </w:r>
      <w:r w:rsidRPr="002E2CC5">
        <w:instrText xml:space="preserve"> HYPERLINK "file:///\\\\ofsfileserver12\\..\\..\\lquiroz\\AppData\\Local\\Microsoft\\Windows\\Temporary%20Internet%20Files\\Content.Outlook\\HBGSO9P3\\MODELO%20CTA%202013.pptx" </w:instrText>
      </w:r>
      <w:r w:rsidRPr="002E2CC5">
        <w:fldChar w:fldCharType="separate"/>
      </w:r>
      <w:r w:rsidR="007D1E76" w:rsidRPr="002E2CC5">
        <w:rPr>
          <w:rStyle w:val="Hipervnculo"/>
          <w:rFonts w:cs="Calibri"/>
          <w:b/>
        </w:rPr>
        <w:t>NOTAS DE GESTIÓN ADMINISTRATIVA</w:t>
      </w:r>
      <w:r w:rsidRPr="002E2CC5">
        <w:rPr>
          <w:rStyle w:val="Hipervnculo"/>
          <w:rFonts w:cs="Calibri"/>
          <w:b/>
        </w:rPr>
        <w:fldChar w:fldCharType="end"/>
      </w:r>
    </w:p>
    <w:p w:rsidR="007D1E76" w:rsidRPr="002E2CC5" w:rsidRDefault="007D1E76" w:rsidP="007D1E76">
      <w:pPr>
        <w:spacing w:after="0" w:line="240" w:lineRule="auto"/>
        <w:jc w:val="both"/>
        <w:rPr>
          <w:rFonts w:cs="Calibri"/>
        </w:rPr>
      </w:pPr>
    </w:p>
    <w:p w:rsidR="000402EE" w:rsidRPr="00C25C13" w:rsidRDefault="000402EE" w:rsidP="00063A11">
      <w:pPr>
        <w:spacing w:line="240" w:lineRule="auto"/>
        <w:jc w:val="both"/>
        <w:rPr>
          <w:rFonts w:ascii="Arial" w:hAnsi="Arial" w:cs="Arial"/>
          <w:sz w:val="18"/>
          <w:szCs w:val="18"/>
        </w:rPr>
      </w:pPr>
      <w:r w:rsidRPr="00C25C13">
        <w:rPr>
          <w:rFonts w:ascii="Arial" w:hAnsi="Arial" w:cs="Arial"/>
          <w:b/>
          <w:sz w:val="18"/>
          <w:szCs w:val="18"/>
        </w:rPr>
        <w:t>1. Introducción:</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2. Describir el panorama Económico y Financiero: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N/A</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3. Autorización e Historia:</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Fecha de creación del ente.</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 xml:space="preserve">27 de abril de 1983 decreto número 33 de fecha 26 de abril de 1983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Principales cambios en su estructura.</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Se reestructura la Organización Interna Decreto Gubernativo Número 289 del 12 de Septiembre del 2006 y se modifica el Decreto  Gubernativo Número 290 de fecha 12 de Septiembre del 2006.</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4. Organización y Objeto Social: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Objeto social.</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 actividad.</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c) Ejercicio fiscal.</w:t>
      </w:r>
    </w:p>
    <w:p w:rsidR="000402EE" w:rsidRDefault="006A22C1" w:rsidP="00063A11">
      <w:pPr>
        <w:spacing w:line="240" w:lineRule="auto"/>
        <w:jc w:val="both"/>
        <w:rPr>
          <w:rFonts w:ascii="Arial" w:hAnsi="Arial" w:cs="Arial"/>
          <w:sz w:val="18"/>
          <w:szCs w:val="18"/>
        </w:rPr>
      </w:pPr>
      <w:r w:rsidRPr="00C25C13">
        <w:rPr>
          <w:rFonts w:ascii="Arial" w:hAnsi="Arial" w:cs="Arial"/>
          <w:sz w:val="18"/>
          <w:szCs w:val="18"/>
        </w:rPr>
        <w:t>Año 201</w:t>
      </w:r>
      <w:r w:rsidR="00B85859">
        <w:rPr>
          <w:rFonts w:ascii="Arial" w:hAnsi="Arial" w:cs="Arial"/>
          <w:sz w:val="18"/>
          <w:szCs w:val="18"/>
        </w:rPr>
        <w:t>8</w:t>
      </w:r>
      <w:r w:rsidR="000402EE" w:rsidRPr="00C25C13">
        <w:rPr>
          <w:rFonts w:ascii="Arial" w:hAnsi="Arial" w:cs="Arial"/>
          <w:sz w:val="18"/>
          <w:szCs w:val="18"/>
        </w:rPr>
        <w:t xml:space="preserve">.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d) Régimen jurídico.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Unidad de Televisión de  Guanajuato.         Administración Pública Estatal en General.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e) Consideraciones fiscales del ente:</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de Salarios</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Retenedor de Honorarios</w:t>
      </w:r>
      <w:r w:rsidR="00933A1F">
        <w:rPr>
          <w:rFonts w:ascii="Arial" w:hAnsi="Arial" w:cs="Arial"/>
          <w:sz w:val="18"/>
          <w:szCs w:val="18"/>
          <w:u w:val="single"/>
        </w:rPr>
        <w:t xml:space="preserve">                                                                                                                                                                                                                              </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lastRenderedPageBreak/>
        <w:t>Retención de Arrendamiento</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IVA</w:t>
      </w:r>
    </w:p>
    <w:p w:rsidR="000402EE"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impuesto cedular</w:t>
      </w:r>
    </w:p>
    <w:p w:rsidR="00063A11" w:rsidRPr="00C25C13" w:rsidRDefault="00063A11" w:rsidP="00063A11">
      <w:pPr>
        <w:spacing w:after="120" w:line="240" w:lineRule="auto"/>
        <w:jc w:val="both"/>
        <w:rPr>
          <w:rFonts w:ascii="Arial" w:hAnsi="Arial" w:cs="Arial"/>
          <w:sz w:val="18"/>
          <w:szCs w:val="18"/>
          <w:u w:val="single"/>
        </w:rPr>
      </w:pPr>
    </w:p>
    <w:p w:rsidR="00A6536B" w:rsidRDefault="00A6536B" w:rsidP="00063A11">
      <w:pPr>
        <w:spacing w:after="120" w:line="240" w:lineRule="auto"/>
        <w:jc w:val="both"/>
        <w:rPr>
          <w:rFonts w:ascii="Arial" w:hAnsi="Arial" w:cs="Arial"/>
          <w:sz w:val="18"/>
          <w:szCs w:val="18"/>
        </w:rPr>
      </w:pPr>
      <w:r w:rsidRPr="00C25C13">
        <w:rPr>
          <w:rFonts w:ascii="Arial" w:hAnsi="Arial" w:cs="Arial"/>
          <w:sz w:val="18"/>
          <w:szCs w:val="18"/>
        </w:rPr>
        <w:t>f) Estructura organizacional básica. NOTA: ORGANIGRAMA ACTUALIZADO AL 3</w:t>
      </w:r>
      <w:r w:rsidR="00E2090C">
        <w:rPr>
          <w:rFonts w:ascii="Arial" w:hAnsi="Arial" w:cs="Arial"/>
          <w:sz w:val="18"/>
          <w:szCs w:val="18"/>
        </w:rPr>
        <w:t>0</w:t>
      </w:r>
      <w:r w:rsidRPr="00C25C13">
        <w:rPr>
          <w:rFonts w:ascii="Arial" w:hAnsi="Arial" w:cs="Arial"/>
          <w:sz w:val="18"/>
          <w:szCs w:val="18"/>
        </w:rPr>
        <w:t>/</w:t>
      </w:r>
      <w:r w:rsidR="00B85859">
        <w:rPr>
          <w:rFonts w:ascii="Arial" w:hAnsi="Arial" w:cs="Arial"/>
          <w:sz w:val="18"/>
          <w:szCs w:val="18"/>
        </w:rPr>
        <w:t>0</w:t>
      </w:r>
      <w:r w:rsidR="005072CD">
        <w:rPr>
          <w:rFonts w:ascii="Arial" w:hAnsi="Arial" w:cs="Arial"/>
          <w:sz w:val="18"/>
          <w:szCs w:val="18"/>
        </w:rPr>
        <w:t>9</w:t>
      </w:r>
      <w:r w:rsidRPr="00C25C13">
        <w:rPr>
          <w:rFonts w:ascii="Arial" w:hAnsi="Arial" w:cs="Arial"/>
          <w:sz w:val="18"/>
          <w:szCs w:val="18"/>
        </w:rPr>
        <w:t>/201</w:t>
      </w:r>
      <w:r w:rsidR="00B85859">
        <w:rPr>
          <w:rFonts w:ascii="Arial" w:hAnsi="Arial" w:cs="Arial"/>
          <w:sz w:val="18"/>
          <w:szCs w:val="18"/>
        </w:rPr>
        <w:t>8</w:t>
      </w:r>
      <w:r w:rsidRPr="00C25C13">
        <w:rPr>
          <w:rFonts w:ascii="Arial" w:hAnsi="Arial" w:cs="Arial"/>
          <w:sz w:val="18"/>
          <w:szCs w:val="18"/>
        </w:rPr>
        <w:t>.</w:t>
      </w:r>
    </w:p>
    <w:tbl>
      <w:tblPr>
        <w:tblW w:w="6953" w:type="dxa"/>
        <w:tblInd w:w="70" w:type="dxa"/>
        <w:tblCellMar>
          <w:left w:w="70" w:type="dxa"/>
          <w:right w:w="70" w:type="dxa"/>
        </w:tblCellMar>
        <w:tblLook w:val="04A0" w:firstRow="1" w:lastRow="0" w:firstColumn="1" w:lastColumn="0" w:noHBand="0" w:noVBand="1"/>
      </w:tblPr>
      <w:tblGrid>
        <w:gridCol w:w="340"/>
        <w:gridCol w:w="276"/>
        <w:gridCol w:w="496"/>
        <w:gridCol w:w="307"/>
        <w:gridCol w:w="5658"/>
      </w:tblGrid>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581025" cy="504825"/>
                  <wp:effectExtent l="0" t="0" r="0" b="9525"/>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578660" cy="50494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0"/>
            </w:tblGrid>
            <w:tr w:rsidR="005072CD" w:rsidRPr="005072CD">
              <w:trPr>
                <w:trHeight w:val="300"/>
                <w:tblCellSpacing w:w="0" w:type="dxa"/>
              </w:trPr>
              <w:tc>
                <w:tcPr>
                  <w:tcW w:w="200"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r>
          </w:tbl>
          <w:p w:rsidR="005072CD" w:rsidRPr="005072CD" w:rsidRDefault="005072CD" w:rsidP="005072CD">
            <w:pPr>
              <w:spacing w:after="0" w:line="240" w:lineRule="auto"/>
              <w:rPr>
                <w:rFonts w:ascii="Arial" w:eastAsia="Times New Roman" w:hAnsi="Arial" w:cs="Arial"/>
                <w:color w:val="000000"/>
                <w:sz w:val="16"/>
                <w:szCs w:val="16"/>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DIRECCIÓN GENERAL DE RECURSOS HUMANOS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SUBSECRETARÍA DE ADMINISTRACIÓN</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SECRETARÍA DE FINANZAS Y ADMINISTRACIÓN</w:t>
            </w:r>
          </w:p>
        </w:tc>
      </w:tr>
      <w:tr w:rsidR="005072CD" w:rsidRPr="005072CD" w:rsidTr="005072CD">
        <w:trPr>
          <w:trHeight w:val="105"/>
        </w:trPr>
        <w:tc>
          <w:tcPr>
            <w:tcW w:w="216" w:type="dxa"/>
            <w:tcBorders>
              <w:top w:val="single" w:sz="4" w:space="0" w:color="auto"/>
              <w:left w:val="nil"/>
              <w:bottom w:val="single" w:sz="4" w:space="0" w:color="auto"/>
              <w:right w:val="nil"/>
            </w:tcBorders>
            <w:shd w:val="clear" w:color="000000" w:fill="FF9900"/>
            <w:vAlign w:val="bottom"/>
            <w:hideMark/>
          </w:tcPr>
          <w:p w:rsidR="005072CD" w:rsidRPr="005072CD" w:rsidRDefault="005072CD" w:rsidP="005072CD">
            <w:pPr>
              <w:spacing w:after="0" w:line="240" w:lineRule="auto"/>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 </w:t>
            </w:r>
          </w:p>
        </w:tc>
        <w:tc>
          <w:tcPr>
            <w:tcW w:w="276" w:type="dxa"/>
            <w:tcBorders>
              <w:top w:val="single" w:sz="4" w:space="0" w:color="auto"/>
              <w:left w:val="nil"/>
              <w:bottom w:val="single" w:sz="4" w:space="0" w:color="auto"/>
              <w:right w:val="nil"/>
            </w:tcBorders>
            <w:shd w:val="clear" w:color="000000" w:fill="FF9900"/>
            <w:vAlign w:val="bottom"/>
            <w:hideMark/>
          </w:tcPr>
          <w:p w:rsidR="005072CD" w:rsidRPr="005072CD" w:rsidRDefault="005072CD" w:rsidP="005072CD">
            <w:pPr>
              <w:spacing w:after="0" w:line="240" w:lineRule="auto"/>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 </w:t>
            </w:r>
          </w:p>
        </w:tc>
        <w:tc>
          <w:tcPr>
            <w:tcW w:w="496" w:type="dxa"/>
            <w:tcBorders>
              <w:top w:val="single" w:sz="4" w:space="0" w:color="auto"/>
              <w:left w:val="nil"/>
              <w:bottom w:val="single" w:sz="4" w:space="0" w:color="auto"/>
              <w:right w:val="nil"/>
            </w:tcBorders>
            <w:shd w:val="clear" w:color="000000" w:fill="FF9900"/>
            <w:vAlign w:val="bottom"/>
            <w:hideMark/>
          </w:tcPr>
          <w:p w:rsidR="005072CD" w:rsidRPr="005072CD" w:rsidRDefault="005072CD" w:rsidP="005072CD">
            <w:pPr>
              <w:spacing w:after="0" w:line="240" w:lineRule="auto"/>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 </w:t>
            </w:r>
          </w:p>
        </w:tc>
        <w:tc>
          <w:tcPr>
            <w:tcW w:w="307" w:type="dxa"/>
            <w:tcBorders>
              <w:top w:val="single" w:sz="4" w:space="0" w:color="auto"/>
              <w:left w:val="nil"/>
              <w:bottom w:val="single" w:sz="4" w:space="0" w:color="auto"/>
              <w:right w:val="nil"/>
            </w:tcBorders>
            <w:shd w:val="clear" w:color="000000" w:fill="FF9900"/>
            <w:vAlign w:val="bottom"/>
            <w:hideMark/>
          </w:tcPr>
          <w:p w:rsidR="005072CD" w:rsidRPr="005072CD" w:rsidRDefault="005072CD" w:rsidP="005072CD">
            <w:pPr>
              <w:spacing w:after="0" w:line="240" w:lineRule="auto"/>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 </w:t>
            </w:r>
          </w:p>
        </w:tc>
        <w:tc>
          <w:tcPr>
            <w:tcW w:w="5658" w:type="dxa"/>
            <w:tcBorders>
              <w:top w:val="single" w:sz="4" w:space="0" w:color="auto"/>
              <w:left w:val="nil"/>
              <w:bottom w:val="single" w:sz="4" w:space="0" w:color="auto"/>
              <w:right w:val="nil"/>
            </w:tcBorders>
            <w:shd w:val="clear" w:color="000000" w:fill="FF9900"/>
            <w:vAlign w:val="bottom"/>
            <w:hideMark/>
          </w:tcPr>
          <w:p w:rsidR="005072CD" w:rsidRPr="005072CD" w:rsidRDefault="005072CD" w:rsidP="005072CD">
            <w:pPr>
              <w:spacing w:after="0" w:line="240" w:lineRule="auto"/>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 </w:t>
            </w:r>
          </w:p>
        </w:tc>
      </w:tr>
      <w:tr w:rsidR="005072CD" w:rsidRPr="005072CD" w:rsidTr="005072CD">
        <w:trPr>
          <w:trHeight w:val="300"/>
        </w:trPr>
        <w:tc>
          <w:tcPr>
            <w:tcW w:w="6953" w:type="dxa"/>
            <w:gridSpan w:val="5"/>
            <w:tcBorders>
              <w:top w:val="single" w:sz="4" w:space="0" w:color="auto"/>
              <w:left w:val="single" w:sz="4" w:space="0" w:color="auto"/>
              <w:bottom w:val="single" w:sz="4" w:space="0" w:color="auto"/>
              <w:right w:val="nil"/>
            </w:tcBorders>
            <w:shd w:val="clear" w:color="000000" w:fill="003366"/>
            <w:vAlign w:val="bottom"/>
            <w:hideMark/>
          </w:tcPr>
          <w:p w:rsidR="005072CD" w:rsidRPr="005072CD" w:rsidRDefault="005072CD" w:rsidP="005072CD">
            <w:pPr>
              <w:spacing w:after="0" w:line="240" w:lineRule="auto"/>
              <w:jc w:val="center"/>
              <w:rPr>
                <w:rFonts w:ascii="Arial" w:eastAsia="Times New Roman" w:hAnsi="Arial" w:cs="Arial"/>
                <w:color w:val="FFFFFF"/>
                <w:sz w:val="14"/>
                <w:szCs w:val="14"/>
                <w:lang w:eastAsia="es-MX"/>
              </w:rPr>
            </w:pPr>
            <w:r w:rsidRPr="005072CD">
              <w:rPr>
                <w:rFonts w:ascii="Arial" w:eastAsia="Times New Roman" w:hAnsi="Arial" w:cs="Arial"/>
                <w:color w:val="FFFFFF"/>
                <w:sz w:val="14"/>
                <w:szCs w:val="14"/>
                <w:lang w:eastAsia="es-MX"/>
              </w:rPr>
              <w:t>ORGANIGRAMA ACTUAL</w:t>
            </w:r>
          </w:p>
        </w:tc>
      </w:tr>
      <w:tr w:rsidR="005072CD" w:rsidRPr="005072CD" w:rsidTr="005072CD">
        <w:trPr>
          <w:trHeight w:val="300"/>
        </w:trPr>
        <w:tc>
          <w:tcPr>
            <w:tcW w:w="6953" w:type="dxa"/>
            <w:gridSpan w:val="5"/>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10002393 Dirección General</w:t>
            </w:r>
          </w:p>
        </w:tc>
      </w:tr>
      <w:tr w:rsidR="005072CD" w:rsidRPr="005072CD" w:rsidTr="005072CD">
        <w:trPr>
          <w:trHeight w:val="300"/>
        </w:trPr>
        <w:tc>
          <w:tcPr>
            <w:tcW w:w="6953" w:type="dxa"/>
            <w:gridSpan w:val="5"/>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30067941 Director General TV4, Juan Aguilera Cid, Nivel 16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30067950  Asistente de la Dirección General , Guillermo Mejía Acuña, Nivel 07</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30067936 Analista de Proyectos, Vacante , Nivel 09</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10002393 Coordinación de Operaciones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30067945; Coordinador de Operaciones, J. Jesús Paramo Avalos, Nivel 11</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10010479 Jefatura de Cabinas y Estudios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30067964 Jefe de Cabinas y Estudios, Juan Ramón Torres Sánchez, Nivel 07</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30067958 Editor de Noticieros, Tirso Ríos Andrade,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10002403 Máster Matutino</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30067974 Jefe de Cabina y Operador de Video, Gustavo Lara Piña,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30067983 Operador de Audio, Luis Eduardo Trujillo Barrientos,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30067981 Camarógrafo, Carlos Ernesto Navarro Reyes,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30067976 Escenógrafo, Mario Martin Mejía García,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30067998 Camarógrafo, Rodrigo Ángel Rocha,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10002404 Master Vespertino</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30067975 Jefe de Cabina y Operador de Video, Daniel Sánchez López,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30067985 Operador de Audio, Jorge Adrián Alba Rosales,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30067986 Camarógrafo, Roberto Cacho León,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30106532 Juan Jaramillo Retana, Técnico de Cabina y Estudio,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30106916 Asistente Técnico, </w:t>
            </w:r>
            <w:proofErr w:type="spellStart"/>
            <w:r w:rsidRPr="005072CD">
              <w:rPr>
                <w:rFonts w:ascii="Century Gothic" w:eastAsia="Times New Roman" w:hAnsi="Century Gothic" w:cs="Arial"/>
                <w:color w:val="0000FF"/>
                <w:sz w:val="14"/>
                <w:szCs w:val="14"/>
                <w:lang w:eastAsia="es-MX"/>
              </w:rPr>
              <w:t>Victo</w:t>
            </w:r>
            <w:r>
              <w:rPr>
                <w:rFonts w:ascii="Century Gothic" w:eastAsia="Times New Roman" w:hAnsi="Century Gothic" w:cs="Arial"/>
                <w:color w:val="0000FF"/>
                <w:sz w:val="14"/>
                <w:szCs w:val="14"/>
                <w:lang w:eastAsia="es-MX"/>
              </w:rPr>
              <w:t>r</w:t>
            </w:r>
            <w:proofErr w:type="spellEnd"/>
            <w:r w:rsidRPr="005072CD">
              <w:rPr>
                <w:rFonts w:ascii="Century Gothic" w:eastAsia="Times New Roman" w:hAnsi="Century Gothic" w:cs="Arial"/>
                <w:color w:val="0000FF"/>
                <w:sz w:val="14"/>
                <w:szCs w:val="14"/>
                <w:lang w:eastAsia="es-MX"/>
              </w:rPr>
              <w:t xml:space="preserve"> Hugo Franco Caballero,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10002396 Unidad Móvil</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30067969 Jefe de Unidad Móvil, Mario González Ronquillo,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30067973 Operador de Audio Móvil, Juan </w:t>
            </w:r>
            <w:r>
              <w:rPr>
                <w:rFonts w:ascii="Century Gothic" w:eastAsia="Times New Roman" w:hAnsi="Century Gothic" w:cs="Arial"/>
                <w:color w:val="000000"/>
                <w:sz w:val="14"/>
                <w:szCs w:val="14"/>
                <w:lang w:eastAsia="es-MX"/>
              </w:rPr>
              <w:t>José</w:t>
            </w:r>
            <w:r w:rsidRPr="005072CD">
              <w:rPr>
                <w:rFonts w:ascii="Century Gothic" w:eastAsia="Times New Roman" w:hAnsi="Century Gothic" w:cs="Arial"/>
                <w:color w:val="000000"/>
                <w:sz w:val="14"/>
                <w:szCs w:val="14"/>
                <w:lang w:eastAsia="es-MX"/>
              </w:rPr>
              <w:t xml:space="preserve"> Sánchez Solano,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30067980 Técnico Camarógrafo de Unidad Móvil, Alberto Cecilio Padilla,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30067996 Camarógrafo, Víctor Hugo Sánchez Moran,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30067995 Camarógrafo, Javier Prado Álvarez,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30094722  Camarógrafo, Vacante,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30109618 Asistente Técnico, Refugio Morales Estrada,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30109620 Asistente técnico, Omar David Lugo Díaz,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E26B0A"/>
                <w:sz w:val="14"/>
                <w:szCs w:val="14"/>
                <w:lang w:eastAsia="es-MX"/>
              </w:rPr>
            </w:pPr>
            <w:r w:rsidRPr="005072CD">
              <w:rPr>
                <w:rFonts w:ascii="Century Gothic" w:eastAsia="Times New Roman" w:hAnsi="Century Gothic" w:cs="Arial"/>
                <w:b/>
                <w:bCs/>
                <w:color w:val="E26B0A"/>
                <w:sz w:val="14"/>
                <w:szCs w:val="14"/>
                <w:lang w:eastAsia="es-MX"/>
              </w:rPr>
              <w:t>30110090 Camarógrafo, Vacante, Plaza Eventual</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E26B0A"/>
                <w:sz w:val="14"/>
                <w:szCs w:val="14"/>
                <w:lang w:eastAsia="es-MX"/>
              </w:rPr>
            </w:pPr>
            <w:r w:rsidRPr="005072CD">
              <w:rPr>
                <w:rFonts w:ascii="Century Gothic" w:eastAsia="Times New Roman" w:hAnsi="Century Gothic" w:cs="Arial"/>
                <w:b/>
                <w:bCs/>
                <w:color w:val="E26B0A"/>
                <w:sz w:val="14"/>
                <w:szCs w:val="14"/>
                <w:lang w:eastAsia="es-MX"/>
              </w:rPr>
              <w:t>30110092 Camarógrafo, Vacante, Plaza Eventual</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10002406 Mantenimiento Operativo</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30067999 Técnico en Mantenimiento, Luis Fernando Ponce Rodríguez,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10002405 Mantenimiento Transmisores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30067984 Técnico en Transmisores, Fernando Avalos Castillo,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30067988 Técnico en Transmisores, Julio Aranda Sánchez, Nivel 03 </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10002394 Coordinación de Noticias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30106349; Director de Noticias, Marcos Llamas Fuentes, nivel 10</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30067948 Jefe de Videoteca y Continuidad, Arturo Mojica Bueno,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30067971 Encargado de Noticieros, Vacante,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30067982 Camarógrafo Editor de Noticias, Jorge Luis Rodríguez García,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30070822 Camarógrafo, Jesús Antonio Muñoz Burgos,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30094679  técnico de Noticieros, Myriam Guerreo Gutiérrez,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30113015 Realizador de Noticias, Regina </w:t>
            </w:r>
            <w:proofErr w:type="spellStart"/>
            <w:r w:rsidRPr="005072CD">
              <w:rPr>
                <w:rFonts w:ascii="Century Gothic" w:eastAsia="Times New Roman" w:hAnsi="Century Gothic" w:cs="Arial"/>
                <w:sz w:val="14"/>
                <w:szCs w:val="14"/>
                <w:lang w:eastAsia="es-MX"/>
              </w:rPr>
              <w:t>Valtierra</w:t>
            </w:r>
            <w:proofErr w:type="spellEnd"/>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Brestchneider</w:t>
            </w:r>
            <w:proofErr w:type="spellEnd"/>
            <w:r w:rsidRPr="005072CD">
              <w:rPr>
                <w:rFonts w:ascii="Century Gothic" w:eastAsia="Times New Roman" w:hAnsi="Century Gothic" w:cs="Arial"/>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10002409 Jefatura de Información</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30094593 Reportero, Andrea Alcocer Covarrubias,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30067962 Reportero, Ernesto Méndez Jaramillo,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30094589 Reportero, Sofía Tamayo Rodríguez,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30094591 Reportero, Guadalupe Atilano González,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30094592 Reportero, Luis Rey Macías Ramírez,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30094594 Reportero, Ana Ramírez Cruz,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30112189 Reportero Conductora, Tatiana Briseño Contreras,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10002408 Producción de Noticias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30067935 Coordinador de Proyectos (Familia), Andrés Medina Arellano,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30067967 Realizador, Michael </w:t>
            </w:r>
            <w:r w:rsidR="00B93D9B" w:rsidRPr="005072CD">
              <w:rPr>
                <w:rFonts w:ascii="Century Gothic" w:eastAsia="Times New Roman" w:hAnsi="Century Gothic" w:cs="Arial"/>
                <w:sz w:val="14"/>
                <w:szCs w:val="14"/>
                <w:lang w:eastAsia="es-MX"/>
              </w:rPr>
              <w:t>Álvarez</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Ramírez</w:t>
            </w:r>
            <w:r w:rsidRPr="005072CD">
              <w:rPr>
                <w:rFonts w:ascii="Century Gothic" w:eastAsia="Times New Roman" w:hAnsi="Century Gothic" w:cs="Arial"/>
                <w:sz w:val="14"/>
                <w:szCs w:val="14"/>
                <w:lang w:eastAsia="es-MX"/>
              </w:rPr>
              <w:t>,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30112709 Asistente de </w:t>
            </w:r>
            <w:r w:rsidR="00B93D9B" w:rsidRPr="005072CD">
              <w:rPr>
                <w:rFonts w:ascii="Century Gothic" w:eastAsia="Times New Roman" w:hAnsi="Century Gothic" w:cs="Arial"/>
                <w:color w:val="0000FF"/>
                <w:sz w:val="14"/>
                <w:szCs w:val="14"/>
                <w:lang w:eastAsia="es-MX"/>
              </w:rPr>
              <w:t>Producción</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Mónica</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Domínguez</w:t>
            </w:r>
            <w:r w:rsidRPr="005072CD">
              <w:rPr>
                <w:rFonts w:ascii="Century Gothic" w:eastAsia="Times New Roman" w:hAnsi="Century Gothic" w:cs="Arial"/>
                <w:color w:val="0000FF"/>
                <w:sz w:val="14"/>
                <w:szCs w:val="14"/>
                <w:lang w:eastAsia="es-MX"/>
              </w:rPr>
              <w:t xml:space="preserve"> </w:t>
            </w:r>
            <w:proofErr w:type="spellStart"/>
            <w:r w:rsidRPr="005072CD">
              <w:rPr>
                <w:rFonts w:ascii="Century Gothic" w:eastAsia="Times New Roman" w:hAnsi="Century Gothic" w:cs="Arial"/>
                <w:color w:val="0000FF"/>
                <w:sz w:val="14"/>
                <w:szCs w:val="14"/>
                <w:lang w:eastAsia="es-MX"/>
              </w:rPr>
              <w:t>Rohan</w:t>
            </w:r>
            <w:proofErr w:type="spellEnd"/>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30094596 Realizador de Noticias, Juan José Villanueva Luna,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30094597 Realizador  de Noticias, Israel Mesas Flores,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30094604  Guionista, </w:t>
            </w:r>
            <w:r w:rsidR="00B93D9B" w:rsidRPr="005072CD">
              <w:rPr>
                <w:rFonts w:ascii="Century Gothic" w:eastAsia="Times New Roman" w:hAnsi="Century Gothic" w:cs="Arial"/>
                <w:sz w:val="14"/>
                <w:szCs w:val="14"/>
                <w:lang w:eastAsia="es-MX"/>
              </w:rPr>
              <w:t>Ángel</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Luevano</w:t>
            </w:r>
            <w:proofErr w:type="spellEnd"/>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30067992 Camarógrafo, Rafael Paredes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30067993 Camarógrafo, Javier Guatemala Aguilar,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30067997 Camarógrafo, José Apolo Moya Torres,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30094720 Asistente de </w:t>
            </w:r>
            <w:r w:rsidR="00B93D9B" w:rsidRPr="005072CD">
              <w:rPr>
                <w:rFonts w:ascii="Century Gothic" w:eastAsia="Times New Roman" w:hAnsi="Century Gothic" w:cs="Arial"/>
                <w:color w:val="000000"/>
                <w:sz w:val="14"/>
                <w:szCs w:val="14"/>
                <w:lang w:eastAsia="es-MX"/>
              </w:rPr>
              <w:t>Producción</w:t>
            </w:r>
            <w:r w:rsidRPr="005072CD">
              <w:rPr>
                <w:rFonts w:ascii="Century Gothic" w:eastAsia="Times New Roman" w:hAnsi="Century Gothic" w:cs="Arial"/>
                <w:color w:val="000000"/>
                <w:sz w:val="14"/>
                <w:szCs w:val="14"/>
                <w:lang w:eastAsia="es-MX"/>
              </w:rPr>
              <w:t xml:space="preserve">, Imelda Solano </w:t>
            </w:r>
            <w:proofErr w:type="spellStart"/>
            <w:r w:rsidRPr="005072CD">
              <w:rPr>
                <w:rFonts w:ascii="Century Gothic" w:eastAsia="Times New Roman" w:hAnsi="Century Gothic" w:cs="Arial"/>
                <w:color w:val="000000"/>
                <w:sz w:val="14"/>
                <w:szCs w:val="14"/>
                <w:lang w:eastAsia="es-MX"/>
              </w:rPr>
              <w:t>Gamiño</w:t>
            </w:r>
            <w:proofErr w:type="spellEnd"/>
            <w:r w:rsidRPr="005072CD">
              <w:rPr>
                <w:rFonts w:ascii="Century Gothic" w:eastAsia="Times New Roman" w:hAnsi="Century Gothic" w:cs="Arial"/>
                <w:color w:val="000000"/>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30096693 Conductora de Noticieros, </w:t>
            </w:r>
            <w:proofErr w:type="spellStart"/>
            <w:r w:rsidRPr="005072CD">
              <w:rPr>
                <w:rFonts w:ascii="Century Gothic" w:eastAsia="Times New Roman" w:hAnsi="Century Gothic" w:cs="Arial"/>
                <w:color w:val="0000FF"/>
                <w:sz w:val="14"/>
                <w:szCs w:val="14"/>
                <w:lang w:eastAsia="es-MX"/>
              </w:rPr>
              <w:t>Sarahi</w:t>
            </w:r>
            <w:proofErr w:type="spellEnd"/>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Martínez</w:t>
            </w:r>
            <w:r w:rsidRPr="005072CD">
              <w:rPr>
                <w:rFonts w:ascii="Century Gothic" w:eastAsia="Times New Roman" w:hAnsi="Century Gothic" w:cs="Arial"/>
                <w:color w:val="0000FF"/>
                <w:sz w:val="14"/>
                <w:szCs w:val="14"/>
                <w:lang w:eastAsia="es-MX"/>
              </w:rPr>
              <w:t xml:space="preserve"> Rivas,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30105926 Conductora, Karla de la Puente Escudero,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30109621 Reportero Corresponsal, Antonio </w:t>
            </w:r>
            <w:proofErr w:type="spellStart"/>
            <w:r w:rsidRPr="005072CD">
              <w:rPr>
                <w:rFonts w:ascii="Century Gothic" w:eastAsia="Times New Roman" w:hAnsi="Century Gothic" w:cs="Arial"/>
                <w:color w:val="0000FF"/>
                <w:sz w:val="14"/>
                <w:szCs w:val="14"/>
                <w:lang w:eastAsia="es-MX"/>
              </w:rPr>
              <w:t>Baez</w:t>
            </w:r>
            <w:proofErr w:type="spellEnd"/>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Guzmán</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30109622 Reportero Corresponsal, Carlos Lara Moreno,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30113291 Asistente de </w:t>
            </w:r>
            <w:r w:rsidR="00B93D9B" w:rsidRPr="005072CD">
              <w:rPr>
                <w:rFonts w:ascii="Century Gothic" w:eastAsia="Times New Roman" w:hAnsi="Century Gothic" w:cs="Arial"/>
                <w:color w:val="0000FF"/>
                <w:sz w:val="14"/>
                <w:szCs w:val="14"/>
                <w:lang w:eastAsia="es-MX"/>
              </w:rPr>
              <w:t>Redacción</w:t>
            </w:r>
            <w:r w:rsidRPr="005072CD">
              <w:rPr>
                <w:rFonts w:ascii="Century Gothic" w:eastAsia="Times New Roman" w:hAnsi="Century Gothic" w:cs="Arial"/>
                <w:color w:val="0000FF"/>
                <w:sz w:val="14"/>
                <w:szCs w:val="14"/>
                <w:lang w:eastAsia="es-MX"/>
              </w:rPr>
              <w:t xml:space="preserve">, Gerardo Medel </w:t>
            </w:r>
            <w:r w:rsidR="00B93D9B" w:rsidRPr="005072CD">
              <w:rPr>
                <w:rFonts w:ascii="Century Gothic" w:eastAsia="Times New Roman" w:hAnsi="Century Gothic" w:cs="Arial"/>
                <w:color w:val="0000FF"/>
                <w:sz w:val="14"/>
                <w:szCs w:val="14"/>
                <w:lang w:eastAsia="es-MX"/>
              </w:rPr>
              <w:t>González</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30113292 Editora de Noticias, Raquel </w:t>
            </w:r>
            <w:r w:rsidR="00B93D9B" w:rsidRPr="005072CD">
              <w:rPr>
                <w:rFonts w:ascii="Century Gothic" w:eastAsia="Times New Roman" w:hAnsi="Century Gothic" w:cs="Arial"/>
                <w:color w:val="0000FF"/>
                <w:sz w:val="14"/>
                <w:szCs w:val="14"/>
                <w:lang w:eastAsia="es-MX"/>
              </w:rPr>
              <w:t>Méndez</w:t>
            </w:r>
            <w:r w:rsidRPr="005072CD">
              <w:rPr>
                <w:rFonts w:ascii="Century Gothic" w:eastAsia="Times New Roman" w:hAnsi="Century Gothic" w:cs="Arial"/>
                <w:color w:val="0000FF"/>
                <w:sz w:val="14"/>
                <w:szCs w:val="14"/>
                <w:lang w:eastAsia="es-MX"/>
              </w:rPr>
              <w:t xml:space="preserve"> López,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 xml:space="preserve">10002401 Coordinación de </w:t>
            </w:r>
            <w:proofErr w:type="spellStart"/>
            <w:r w:rsidRPr="005072CD">
              <w:rPr>
                <w:rFonts w:ascii="Century Gothic" w:eastAsia="Times New Roman" w:hAnsi="Century Gothic" w:cs="Arial"/>
                <w:b/>
                <w:bCs/>
                <w:sz w:val="14"/>
                <w:szCs w:val="14"/>
                <w:lang w:eastAsia="es-MX"/>
              </w:rPr>
              <w:t>Rel.Inst</w:t>
            </w:r>
            <w:proofErr w:type="spellEnd"/>
            <w:r w:rsidRPr="005072CD">
              <w:rPr>
                <w:rFonts w:ascii="Century Gothic" w:eastAsia="Times New Roman" w:hAnsi="Century Gothic" w:cs="Arial"/>
                <w:b/>
                <w:bCs/>
                <w:sz w:val="14"/>
                <w:szCs w:val="14"/>
                <w:lang w:eastAsia="es-MX"/>
              </w:rPr>
              <w:t>. y Mercadotecnia</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30070820; Coordinador de Rel. Inst. y Mercadotecnia, Lilian Granados </w:t>
            </w:r>
            <w:proofErr w:type="spellStart"/>
            <w:r w:rsidRPr="005072CD">
              <w:rPr>
                <w:rFonts w:ascii="Century Gothic" w:eastAsia="Times New Roman" w:hAnsi="Century Gothic" w:cs="Arial"/>
                <w:sz w:val="14"/>
                <w:szCs w:val="14"/>
                <w:lang w:eastAsia="es-MX"/>
              </w:rPr>
              <w:t>Philipp</w:t>
            </w:r>
            <w:proofErr w:type="spellEnd"/>
            <w:r w:rsidRPr="005072CD">
              <w:rPr>
                <w:rFonts w:ascii="Century Gothic" w:eastAsia="Times New Roman" w:hAnsi="Century Gothic" w:cs="Arial"/>
                <w:sz w:val="14"/>
                <w:szCs w:val="14"/>
                <w:lang w:eastAsia="es-MX"/>
              </w:rPr>
              <w:t>, Nivel 11</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30084866; Jefe de Redacción, Humberto </w:t>
            </w:r>
            <w:r w:rsidR="00B93D9B" w:rsidRPr="005072CD">
              <w:rPr>
                <w:rFonts w:ascii="Century Gothic" w:eastAsia="Times New Roman" w:hAnsi="Century Gothic" w:cs="Arial"/>
                <w:sz w:val="14"/>
                <w:szCs w:val="14"/>
                <w:lang w:eastAsia="es-MX"/>
              </w:rPr>
              <w:t>Barragán</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Aviña</w:t>
            </w:r>
            <w:proofErr w:type="spellEnd"/>
            <w:r w:rsidRPr="005072CD">
              <w:rPr>
                <w:rFonts w:ascii="Century Gothic" w:eastAsia="Times New Roman" w:hAnsi="Century Gothic" w:cs="Arial"/>
                <w:sz w:val="14"/>
                <w:szCs w:val="14"/>
                <w:lang w:eastAsia="es-MX"/>
              </w:rPr>
              <w:t>, Nivel 10</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30094567 Jefe de </w:t>
            </w:r>
            <w:r w:rsidR="00B93D9B" w:rsidRPr="005072CD">
              <w:rPr>
                <w:rFonts w:ascii="Century Gothic" w:eastAsia="Times New Roman" w:hAnsi="Century Gothic" w:cs="Arial"/>
                <w:sz w:val="14"/>
                <w:szCs w:val="14"/>
                <w:lang w:eastAsia="es-MX"/>
              </w:rPr>
              <w:t>Edición</w:t>
            </w:r>
            <w:r w:rsidRPr="005072CD">
              <w:rPr>
                <w:rFonts w:ascii="Century Gothic" w:eastAsia="Times New Roman" w:hAnsi="Century Gothic" w:cs="Arial"/>
                <w:sz w:val="14"/>
                <w:szCs w:val="14"/>
                <w:lang w:eastAsia="es-MX"/>
              </w:rPr>
              <w:t xml:space="preserve"> de Noticias, </w:t>
            </w:r>
            <w:r w:rsidR="00B93D9B" w:rsidRPr="005072CD">
              <w:rPr>
                <w:rFonts w:ascii="Century Gothic" w:eastAsia="Times New Roman" w:hAnsi="Century Gothic" w:cs="Arial"/>
                <w:sz w:val="14"/>
                <w:szCs w:val="14"/>
                <w:lang w:eastAsia="es-MX"/>
              </w:rPr>
              <w:t>Víctor</w:t>
            </w:r>
            <w:r w:rsidRPr="005072CD">
              <w:rPr>
                <w:rFonts w:ascii="Century Gothic" w:eastAsia="Times New Roman" w:hAnsi="Century Gothic" w:cs="Arial"/>
                <w:sz w:val="14"/>
                <w:szCs w:val="14"/>
                <w:lang w:eastAsia="es-MX"/>
              </w:rPr>
              <w:t xml:space="preserve"> Tovar </w:t>
            </w:r>
            <w:r w:rsidR="00B93D9B" w:rsidRPr="005072CD">
              <w:rPr>
                <w:rFonts w:ascii="Century Gothic" w:eastAsia="Times New Roman" w:hAnsi="Century Gothic" w:cs="Arial"/>
                <w:sz w:val="14"/>
                <w:szCs w:val="14"/>
                <w:lang w:eastAsia="es-MX"/>
              </w:rPr>
              <w:t>Martínez</w:t>
            </w:r>
            <w:r w:rsidRPr="005072CD">
              <w:rPr>
                <w:rFonts w:ascii="Century Gothic" w:eastAsia="Times New Roman" w:hAnsi="Century Gothic" w:cs="Arial"/>
                <w:sz w:val="14"/>
                <w:szCs w:val="14"/>
                <w:lang w:eastAsia="es-MX"/>
              </w:rPr>
              <w:t>,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30067961 Editor de Noticieros, Alberto Aguilera Macedo,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30094595  Editor de Noticieros , Nancy </w:t>
            </w:r>
            <w:r w:rsidR="00B93D9B" w:rsidRPr="005072CD">
              <w:rPr>
                <w:rFonts w:ascii="Century Gothic" w:eastAsia="Times New Roman" w:hAnsi="Century Gothic" w:cs="Arial"/>
                <w:sz w:val="14"/>
                <w:szCs w:val="14"/>
                <w:lang w:eastAsia="es-MX"/>
              </w:rPr>
              <w:t>Cárdenas</w:t>
            </w:r>
            <w:r w:rsidRPr="005072CD">
              <w:rPr>
                <w:rFonts w:ascii="Century Gothic" w:eastAsia="Times New Roman" w:hAnsi="Century Gothic" w:cs="Arial"/>
                <w:sz w:val="14"/>
                <w:szCs w:val="14"/>
                <w:lang w:eastAsia="es-MX"/>
              </w:rPr>
              <w:t xml:space="preserve"> Curtis,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 xml:space="preserve">30094580 Realizador de </w:t>
            </w:r>
            <w:r w:rsidR="00B93D9B">
              <w:rPr>
                <w:rFonts w:ascii="Century Gothic" w:eastAsia="Times New Roman" w:hAnsi="Century Gothic" w:cs="Arial"/>
                <w:color w:val="FF0000"/>
                <w:sz w:val="14"/>
                <w:szCs w:val="14"/>
                <w:lang w:eastAsia="es-MX"/>
              </w:rPr>
              <w:t>Producción</w:t>
            </w:r>
            <w:r w:rsidRPr="005072CD">
              <w:rPr>
                <w:rFonts w:ascii="Century Gothic" w:eastAsia="Times New Roman" w:hAnsi="Century Gothic" w:cs="Arial"/>
                <w:color w:val="FF0000"/>
                <w:sz w:val="14"/>
                <w:szCs w:val="14"/>
                <w:lang w:eastAsia="es-MX"/>
              </w:rPr>
              <w:t>, Vacante,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30094611 Gestor de </w:t>
            </w:r>
            <w:r w:rsidR="00B93D9B" w:rsidRPr="005072CD">
              <w:rPr>
                <w:rFonts w:ascii="Century Gothic" w:eastAsia="Times New Roman" w:hAnsi="Century Gothic" w:cs="Arial"/>
                <w:sz w:val="14"/>
                <w:szCs w:val="14"/>
                <w:lang w:eastAsia="es-MX"/>
              </w:rPr>
              <w:t>Promoción</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Sarai</w:t>
            </w:r>
            <w:proofErr w:type="spellEnd"/>
            <w:r w:rsidRPr="005072CD">
              <w:rPr>
                <w:rFonts w:ascii="Century Gothic" w:eastAsia="Times New Roman" w:hAnsi="Century Gothic" w:cs="Arial"/>
                <w:sz w:val="14"/>
                <w:szCs w:val="14"/>
                <w:lang w:eastAsia="es-MX"/>
              </w:rPr>
              <w:t xml:space="preserve"> Emilio </w:t>
            </w:r>
            <w:proofErr w:type="spellStart"/>
            <w:r w:rsidRPr="005072CD">
              <w:rPr>
                <w:rFonts w:ascii="Century Gothic" w:eastAsia="Times New Roman" w:hAnsi="Century Gothic" w:cs="Arial"/>
                <w:sz w:val="14"/>
                <w:szCs w:val="14"/>
                <w:lang w:eastAsia="es-MX"/>
              </w:rPr>
              <w:t>Bardomiano</w:t>
            </w:r>
            <w:proofErr w:type="spellEnd"/>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30094612 Gestor de </w:t>
            </w:r>
            <w:r w:rsidR="00B93D9B" w:rsidRPr="005072CD">
              <w:rPr>
                <w:rFonts w:ascii="Century Gothic" w:eastAsia="Times New Roman" w:hAnsi="Century Gothic" w:cs="Arial"/>
                <w:sz w:val="14"/>
                <w:szCs w:val="14"/>
                <w:lang w:eastAsia="es-MX"/>
              </w:rPr>
              <w:t>Promoción</w:t>
            </w:r>
            <w:r w:rsidRPr="005072CD">
              <w:rPr>
                <w:rFonts w:ascii="Century Gothic" w:eastAsia="Times New Roman" w:hAnsi="Century Gothic" w:cs="Arial"/>
                <w:sz w:val="14"/>
                <w:szCs w:val="14"/>
                <w:lang w:eastAsia="es-MX"/>
              </w:rPr>
              <w:t>, Leticia López Molina,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30094615 Gestor de </w:t>
            </w:r>
            <w:r w:rsidR="00B93D9B" w:rsidRPr="005072CD">
              <w:rPr>
                <w:rFonts w:ascii="Century Gothic" w:eastAsia="Times New Roman" w:hAnsi="Century Gothic" w:cs="Arial"/>
                <w:sz w:val="14"/>
                <w:szCs w:val="14"/>
                <w:lang w:eastAsia="es-MX"/>
              </w:rPr>
              <w:t>Promoción</w:t>
            </w:r>
            <w:r w:rsidRPr="005072CD">
              <w:rPr>
                <w:rFonts w:ascii="Century Gothic" w:eastAsia="Times New Roman" w:hAnsi="Century Gothic" w:cs="Arial"/>
                <w:sz w:val="14"/>
                <w:szCs w:val="14"/>
                <w:lang w:eastAsia="es-MX"/>
              </w:rPr>
              <w:t xml:space="preserve">, Laura </w:t>
            </w:r>
            <w:r w:rsidR="00B93D9B" w:rsidRPr="005072CD">
              <w:rPr>
                <w:rFonts w:ascii="Century Gothic" w:eastAsia="Times New Roman" w:hAnsi="Century Gothic" w:cs="Arial"/>
                <w:sz w:val="14"/>
                <w:szCs w:val="14"/>
                <w:lang w:eastAsia="es-MX"/>
              </w:rPr>
              <w:t>Gutiérrez</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30070831 Chofer Auxiliar, Carlos Alberto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xml:space="preserve"> Cedeño,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30094725 Asistente </w:t>
            </w:r>
            <w:r w:rsidR="00B93D9B" w:rsidRPr="005072CD">
              <w:rPr>
                <w:rFonts w:ascii="Century Gothic" w:eastAsia="Times New Roman" w:hAnsi="Century Gothic" w:cs="Arial"/>
                <w:sz w:val="14"/>
                <w:szCs w:val="14"/>
                <w:lang w:eastAsia="es-MX"/>
              </w:rPr>
              <w:t>técnico</w:t>
            </w:r>
            <w:r w:rsidRPr="005072CD">
              <w:rPr>
                <w:rFonts w:ascii="Century Gothic" w:eastAsia="Times New Roman" w:hAnsi="Century Gothic" w:cs="Arial"/>
                <w:sz w:val="14"/>
                <w:szCs w:val="14"/>
                <w:lang w:eastAsia="es-MX"/>
              </w:rPr>
              <w:t xml:space="preserve"> de </w:t>
            </w:r>
            <w:r w:rsidR="00B93D9B" w:rsidRPr="005072CD">
              <w:rPr>
                <w:rFonts w:ascii="Century Gothic" w:eastAsia="Times New Roman" w:hAnsi="Century Gothic" w:cs="Arial"/>
                <w:sz w:val="14"/>
                <w:szCs w:val="14"/>
                <w:lang w:eastAsia="es-MX"/>
              </w:rPr>
              <w:t>Promoción</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Yselle</w:t>
            </w:r>
            <w:proofErr w:type="spellEnd"/>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López</w:t>
            </w:r>
            <w:r w:rsidRPr="005072CD">
              <w:rPr>
                <w:rFonts w:ascii="Century Gothic" w:eastAsia="Times New Roman" w:hAnsi="Century Gothic" w:cs="Arial"/>
                <w:sz w:val="14"/>
                <w:szCs w:val="14"/>
                <w:lang w:eastAsia="es-MX"/>
              </w:rPr>
              <w:t xml:space="preserve"> Sánchez,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30070823 Recepcionista, Maribel Guillen Ochoa,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30070824 Recepcionista , Adriana </w:t>
            </w:r>
            <w:r w:rsidR="00B93D9B" w:rsidRPr="005072CD">
              <w:rPr>
                <w:rFonts w:ascii="Century Gothic" w:eastAsia="Times New Roman" w:hAnsi="Century Gothic" w:cs="Arial"/>
                <w:sz w:val="14"/>
                <w:szCs w:val="14"/>
                <w:lang w:eastAsia="es-MX"/>
              </w:rPr>
              <w:t>Martínez</w:t>
            </w:r>
            <w:r w:rsidRPr="005072CD">
              <w:rPr>
                <w:rFonts w:ascii="Century Gothic" w:eastAsia="Times New Roman" w:hAnsi="Century Gothic" w:cs="Arial"/>
                <w:sz w:val="14"/>
                <w:szCs w:val="14"/>
                <w:lang w:eastAsia="es-MX"/>
              </w:rPr>
              <w:t xml:space="preserve"> Herrera,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30094733 Recepcionista , Paulina </w:t>
            </w:r>
            <w:r w:rsidR="00B93D9B" w:rsidRPr="005072CD">
              <w:rPr>
                <w:rFonts w:ascii="Century Gothic" w:eastAsia="Times New Roman" w:hAnsi="Century Gothic" w:cs="Arial"/>
                <w:sz w:val="14"/>
                <w:szCs w:val="14"/>
                <w:lang w:eastAsia="es-MX"/>
              </w:rPr>
              <w:t>González</w:t>
            </w:r>
            <w:r w:rsidRPr="005072CD">
              <w:rPr>
                <w:rFonts w:ascii="Century Gothic" w:eastAsia="Times New Roman" w:hAnsi="Century Gothic" w:cs="Arial"/>
                <w:sz w:val="14"/>
                <w:szCs w:val="14"/>
                <w:lang w:eastAsia="es-MX"/>
              </w:rPr>
              <w:t xml:space="preserve"> Padilla,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30094744 Recepcionista , Claudia </w:t>
            </w:r>
            <w:r w:rsidR="00B93D9B" w:rsidRPr="005072CD">
              <w:rPr>
                <w:rFonts w:ascii="Century Gothic" w:eastAsia="Times New Roman" w:hAnsi="Century Gothic" w:cs="Arial"/>
                <w:sz w:val="14"/>
                <w:szCs w:val="14"/>
                <w:lang w:eastAsia="es-MX"/>
              </w:rPr>
              <w:t>Rentería</w:t>
            </w:r>
            <w:r w:rsidRPr="005072CD">
              <w:rPr>
                <w:rFonts w:ascii="Century Gothic" w:eastAsia="Times New Roman" w:hAnsi="Century Gothic" w:cs="Arial"/>
                <w:sz w:val="14"/>
                <w:szCs w:val="14"/>
                <w:lang w:eastAsia="es-MX"/>
              </w:rPr>
              <w:t xml:space="preserve"> Villalpando,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10002400 Dirección de Producción</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30067938; Director de Producción, Rafael </w:t>
            </w:r>
            <w:r w:rsidR="00B93D9B" w:rsidRPr="005072CD">
              <w:rPr>
                <w:rFonts w:ascii="Century Gothic" w:eastAsia="Times New Roman" w:hAnsi="Century Gothic" w:cs="Arial"/>
                <w:sz w:val="14"/>
                <w:szCs w:val="14"/>
                <w:lang w:eastAsia="es-MX"/>
              </w:rPr>
              <w:t>Gutiérrez</w:t>
            </w:r>
            <w:r w:rsidRPr="005072CD">
              <w:rPr>
                <w:rFonts w:ascii="Century Gothic" w:eastAsia="Times New Roman" w:hAnsi="Century Gothic" w:cs="Arial"/>
                <w:sz w:val="14"/>
                <w:szCs w:val="14"/>
                <w:lang w:eastAsia="es-MX"/>
              </w:rPr>
              <w:t xml:space="preserve"> Mercadillo, Nivel 12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30067931 Productor TV, Vacante,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30067933 Productor TV, </w:t>
            </w:r>
            <w:r w:rsidR="00B93D9B" w:rsidRPr="005072CD">
              <w:rPr>
                <w:rFonts w:ascii="Century Gothic" w:eastAsia="Times New Roman" w:hAnsi="Century Gothic" w:cs="Arial"/>
                <w:sz w:val="14"/>
                <w:szCs w:val="14"/>
                <w:lang w:eastAsia="es-MX"/>
              </w:rPr>
              <w:t>Noé</w:t>
            </w:r>
            <w:r w:rsidRPr="005072CD">
              <w:rPr>
                <w:rFonts w:ascii="Century Gothic" w:eastAsia="Times New Roman" w:hAnsi="Century Gothic" w:cs="Arial"/>
                <w:sz w:val="14"/>
                <w:szCs w:val="14"/>
                <w:lang w:eastAsia="es-MX"/>
              </w:rPr>
              <w:t xml:space="preserve"> Escalante Vidales,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30067949 Productor de Deportes, Araceli Zamarripa </w:t>
            </w:r>
            <w:r w:rsidR="00B93D9B" w:rsidRPr="005072CD">
              <w:rPr>
                <w:rFonts w:ascii="Century Gothic" w:eastAsia="Times New Roman" w:hAnsi="Century Gothic" w:cs="Arial"/>
                <w:color w:val="000000"/>
                <w:sz w:val="14"/>
                <w:szCs w:val="14"/>
                <w:lang w:eastAsia="es-MX"/>
              </w:rPr>
              <w:t>Méndez</w:t>
            </w:r>
            <w:r w:rsidRPr="005072CD">
              <w:rPr>
                <w:rFonts w:ascii="Century Gothic" w:eastAsia="Times New Roman" w:hAnsi="Century Gothic" w:cs="Arial"/>
                <w:color w:val="000000"/>
                <w:sz w:val="14"/>
                <w:szCs w:val="14"/>
                <w:lang w:eastAsia="es-MX"/>
              </w:rPr>
              <w:t>,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30094568  Productor TV, José Daniel </w:t>
            </w:r>
            <w:r w:rsidR="00B93D9B" w:rsidRPr="005072CD">
              <w:rPr>
                <w:rFonts w:ascii="Century Gothic" w:eastAsia="Times New Roman" w:hAnsi="Century Gothic" w:cs="Arial"/>
                <w:sz w:val="14"/>
                <w:szCs w:val="14"/>
                <w:lang w:eastAsia="es-MX"/>
              </w:rPr>
              <w:t>Ramírez</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Gutiérrez</w:t>
            </w:r>
            <w:r w:rsidRPr="005072CD">
              <w:rPr>
                <w:rFonts w:ascii="Century Gothic" w:eastAsia="Times New Roman" w:hAnsi="Century Gothic" w:cs="Arial"/>
                <w:sz w:val="14"/>
                <w:szCs w:val="14"/>
                <w:lang w:eastAsia="es-MX"/>
              </w:rPr>
              <w:t>,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30067956 Asistente de Dirección de Producción, Alma </w:t>
            </w:r>
            <w:r w:rsidR="00B93D9B" w:rsidRPr="005072CD">
              <w:rPr>
                <w:rFonts w:ascii="Century Gothic" w:eastAsia="Times New Roman" w:hAnsi="Century Gothic" w:cs="Arial"/>
                <w:sz w:val="14"/>
                <w:szCs w:val="14"/>
                <w:lang w:eastAsia="es-MX"/>
              </w:rPr>
              <w:t>González</w:t>
            </w:r>
            <w:r w:rsidRPr="005072CD">
              <w:rPr>
                <w:rFonts w:ascii="Century Gothic" w:eastAsia="Times New Roman" w:hAnsi="Century Gothic" w:cs="Arial"/>
                <w:sz w:val="14"/>
                <w:szCs w:val="14"/>
                <w:lang w:eastAsia="es-MX"/>
              </w:rPr>
              <w:t xml:space="preserve"> Muñoz,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30067959 Realizador Editor Deportivo, Pablo Rocha Baltazar, nivel 06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30067963 Realizador de Noticias, Hilda </w:t>
            </w:r>
            <w:r w:rsidR="00B93D9B" w:rsidRPr="005072CD">
              <w:rPr>
                <w:rFonts w:ascii="Century Gothic" w:eastAsia="Times New Roman" w:hAnsi="Century Gothic" w:cs="Arial"/>
                <w:color w:val="000000"/>
                <w:sz w:val="14"/>
                <w:szCs w:val="14"/>
                <w:lang w:eastAsia="es-MX"/>
              </w:rPr>
              <w:t>Ramírez</w:t>
            </w:r>
            <w:r w:rsidRPr="005072CD">
              <w:rPr>
                <w:rFonts w:ascii="Century Gothic" w:eastAsia="Times New Roman" w:hAnsi="Century Gothic" w:cs="Arial"/>
                <w:color w:val="000000"/>
                <w:sz w:val="14"/>
                <w:szCs w:val="14"/>
                <w:lang w:eastAsia="es-MX"/>
              </w:rPr>
              <w:t xml:space="preserve"> </w:t>
            </w:r>
            <w:r w:rsidR="00B93D9B" w:rsidRPr="005072CD">
              <w:rPr>
                <w:rFonts w:ascii="Century Gothic" w:eastAsia="Times New Roman" w:hAnsi="Century Gothic" w:cs="Arial"/>
                <w:color w:val="000000"/>
                <w:sz w:val="14"/>
                <w:szCs w:val="14"/>
                <w:lang w:eastAsia="es-MX"/>
              </w:rPr>
              <w:t>Sánchez</w:t>
            </w:r>
            <w:r w:rsidRPr="005072CD">
              <w:rPr>
                <w:rFonts w:ascii="Century Gothic" w:eastAsia="Times New Roman" w:hAnsi="Century Gothic" w:cs="Arial"/>
                <w:color w:val="000000"/>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30067968 Realizador, Claudia Ceja </w:t>
            </w:r>
            <w:proofErr w:type="spellStart"/>
            <w:r w:rsidRPr="005072CD">
              <w:rPr>
                <w:rFonts w:ascii="Century Gothic" w:eastAsia="Times New Roman" w:hAnsi="Century Gothic" w:cs="Arial"/>
                <w:sz w:val="14"/>
                <w:szCs w:val="14"/>
                <w:lang w:eastAsia="es-MX"/>
              </w:rPr>
              <w:t>Elizarraraz</w:t>
            </w:r>
            <w:proofErr w:type="spellEnd"/>
            <w:r w:rsidRPr="005072CD">
              <w:rPr>
                <w:rFonts w:ascii="Century Gothic" w:eastAsia="Times New Roman" w:hAnsi="Century Gothic" w:cs="Arial"/>
                <w:sz w:val="14"/>
                <w:szCs w:val="14"/>
                <w:lang w:eastAsia="es-MX"/>
              </w:rPr>
              <w:t>, Nivel 06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30094576  Realizador  Deportivo, Miguel Cruz Rico, Nivel 06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30094577 Operador de Cabina de Audio y </w:t>
            </w:r>
            <w:proofErr w:type="spellStart"/>
            <w:r w:rsidRPr="005072CD">
              <w:rPr>
                <w:rFonts w:ascii="Century Gothic" w:eastAsia="Times New Roman" w:hAnsi="Century Gothic" w:cs="Arial"/>
                <w:sz w:val="14"/>
                <w:szCs w:val="14"/>
                <w:lang w:eastAsia="es-MX"/>
              </w:rPr>
              <w:t>Protool´s</w:t>
            </w:r>
            <w:proofErr w:type="spellEnd"/>
            <w:r w:rsidRPr="005072CD">
              <w:rPr>
                <w:rFonts w:ascii="Century Gothic" w:eastAsia="Times New Roman" w:hAnsi="Century Gothic" w:cs="Arial"/>
                <w:sz w:val="14"/>
                <w:szCs w:val="14"/>
                <w:lang w:eastAsia="es-MX"/>
              </w:rPr>
              <w:t xml:space="preserve">, Daniel Muñoz </w:t>
            </w:r>
            <w:proofErr w:type="spellStart"/>
            <w:r w:rsidRPr="005072CD">
              <w:rPr>
                <w:rFonts w:ascii="Century Gothic" w:eastAsia="Times New Roman" w:hAnsi="Century Gothic" w:cs="Arial"/>
                <w:sz w:val="14"/>
                <w:szCs w:val="14"/>
                <w:lang w:eastAsia="es-MX"/>
              </w:rPr>
              <w:t>Grijalba</w:t>
            </w:r>
            <w:proofErr w:type="spellEnd"/>
            <w:r w:rsidRPr="005072CD">
              <w:rPr>
                <w:rFonts w:ascii="Century Gothic" w:eastAsia="Times New Roman" w:hAnsi="Century Gothic" w:cs="Arial"/>
                <w:sz w:val="14"/>
                <w:szCs w:val="14"/>
                <w:lang w:eastAsia="es-MX"/>
              </w:rPr>
              <w:t>,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30094578 Realizador de </w:t>
            </w:r>
            <w:r w:rsidR="00B93D9B" w:rsidRPr="005072CD">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Guillermo Morillo Candelas, Nivel 06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30094579 Realizador de </w:t>
            </w:r>
            <w:r w:rsidR="00B93D9B" w:rsidRPr="005072CD">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Urasema</w:t>
            </w:r>
            <w:proofErr w:type="spellEnd"/>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González</w:t>
            </w:r>
            <w:r w:rsidRPr="005072CD">
              <w:rPr>
                <w:rFonts w:ascii="Century Gothic" w:eastAsia="Times New Roman" w:hAnsi="Century Gothic" w:cs="Arial"/>
                <w:sz w:val="14"/>
                <w:szCs w:val="14"/>
                <w:lang w:eastAsia="es-MX"/>
              </w:rPr>
              <w:t>,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30094584 Diseñador </w:t>
            </w:r>
            <w:r w:rsidR="00B93D9B" w:rsidRPr="005072CD">
              <w:rPr>
                <w:rFonts w:ascii="Century Gothic" w:eastAsia="Times New Roman" w:hAnsi="Century Gothic" w:cs="Arial"/>
                <w:color w:val="000000"/>
                <w:sz w:val="14"/>
                <w:szCs w:val="14"/>
                <w:lang w:eastAsia="es-MX"/>
              </w:rPr>
              <w:t>Gráfico</w:t>
            </w:r>
            <w:r w:rsidRPr="005072CD">
              <w:rPr>
                <w:rFonts w:ascii="Century Gothic" w:eastAsia="Times New Roman" w:hAnsi="Century Gothic" w:cs="Arial"/>
                <w:color w:val="000000"/>
                <w:sz w:val="14"/>
                <w:szCs w:val="14"/>
                <w:lang w:eastAsia="es-MX"/>
              </w:rPr>
              <w:t>, Alan Rivas Rocha,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30094585 Diseñador </w:t>
            </w:r>
            <w:r w:rsidR="00B93D9B" w:rsidRPr="005072CD">
              <w:rPr>
                <w:rFonts w:ascii="Century Gothic" w:eastAsia="Times New Roman" w:hAnsi="Century Gothic" w:cs="Arial"/>
                <w:color w:val="000000"/>
                <w:sz w:val="14"/>
                <w:szCs w:val="14"/>
                <w:lang w:eastAsia="es-MX"/>
              </w:rPr>
              <w:t>Gráfico</w:t>
            </w:r>
            <w:r w:rsidRPr="005072CD">
              <w:rPr>
                <w:rFonts w:ascii="Century Gothic" w:eastAsia="Times New Roman" w:hAnsi="Century Gothic" w:cs="Arial"/>
                <w:color w:val="000000"/>
                <w:sz w:val="14"/>
                <w:szCs w:val="14"/>
                <w:lang w:eastAsia="es-MX"/>
              </w:rPr>
              <w:t xml:space="preserve">, </w:t>
            </w:r>
            <w:r w:rsidR="00B93D9B" w:rsidRPr="005072CD">
              <w:rPr>
                <w:rFonts w:ascii="Century Gothic" w:eastAsia="Times New Roman" w:hAnsi="Century Gothic" w:cs="Arial"/>
                <w:color w:val="000000"/>
                <w:sz w:val="14"/>
                <w:szCs w:val="14"/>
                <w:lang w:eastAsia="es-MX"/>
              </w:rPr>
              <w:t>Adán</w:t>
            </w:r>
            <w:r w:rsidRPr="005072CD">
              <w:rPr>
                <w:rFonts w:ascii="Century Gothic" w:eastAsia="Times New Roman" w:hAnsi="Century Gothic" w:cs="Arial"/>
                <w:color w:val="000000"/>
                <w:sz w:val="14"/>
                <w:szCs w:val="14"/>
                <w:lang w:eastAsia="es-MX"/>
              </w:rPr>
              <w:t xml:space="preserve"> Bahena Torres,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30094586 Diseñador </w:t>
            </w:r>
            <w:r w:rsidR="00B93D9B" w:rsidRPr="005072CD">
              <w:rPr>
                <w:rFonts w:ascii="Century Gothic" w:eastAsia="Times New Roman" w:hAnsi="Century Gothic" w:cs="Arial"/>
                <w:color w:val="000000"/>
                <w:sz w:val="14"/>
                <w:szCs w:val="14"/>
                <w:lang w:eastAsia="es-MX"/>
              </w:rPr>
              <w:t>Gráfico</w:t>
            </w:r>
            <w:r w:rsidRPr="005072CD">
              <w:rPr>
                <w:rFonts w:ascii="Century Gothic" w:eastAsia="Times New Roman" w:hAnsi="Century Gothic" w:cs="Arial"/>
                <w:color w:val="000000"/>
                <w:sz w:val="14"/>
                <w:szCs w:val="14"/>
                <w:lang w:eastAsia="es-MX"/>
              </w:rPr>
              <w:t xml:space="preserve">, Erick </w:t>
            </w:r>
            <w:r w:rsidR="00B93D9B" w:rsidRPr="005072CD">
              <w:rPr>
                <w:rFonts w:ascii="Century Gothic" w:eastAsia="Times New Roman" w:hAnsi="Century Gothic" w:cs="Arial"/>
                <w:color w:val="000000"/>
                <w:sz w:val="14"/>
                <w:szCs w:val="14"/>
                <w:lang w:eastAsia="es-MX"/>
              </w:rPr>
              <w:t>Hernández</w:t>
            </w:r>
            <w:r w:rsidRPr="005072CD">
              <w:rPr>
                <w:rFonts w:ascii="Century Gothic" w:eastAsia="Times New Roman" w:hAnsi="Century Gothic" w:cs="Arial"/>
                <w:color w:val="000000"/>
                <w:sz w:val="14"/>
                <w:szCs w:val="14"/>
                <w:lang w:eastAsia="es-MX"/>
              </w:rPr>
              <w:t xml:space="preserve"> Marino,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30067977 </w:t>
            </w:r>
            <w:r w:rsidR="00B93D9B" w:rsidRPr="005072CD">
              <w:rPr>
                <w:rFonts w:ascii="Century Gothic" w:eastAsia="Times New Roman" w:hAnsi="Century Gothic" w:cs="Arial"/>
                <w:color w:val="000000"/>
                <w:sz w:val="14"/>
                <w:szCs w:val="14"/>
                <w:lang w:eastAsia="es-MX"/>
              </w:rPr>
              <w:t>Escenógrafo</w:t>
            </w:r>
            <w:r w:rsidRPr="005072CD">
              <w:rPr>
                <w:rFonts w:ascii="Century Gothic" w:eastAsia="Times New Roman" w:hAnsi="Century Gothic" w:cs="Arial"/>
                <w:color w:val="000000"/>
                <w:sz w:val="14"/>
                <w:szCs w:val="14"/>
                <w:lang w:eastAsia="es-MX"/>
              </w:rPr>
              <w:t xml:space="preserve">, Juan </w:t>
            </w:r>
            <w:r w:rsidR="00B93D9B" w:rsidRPr="005072CD">
              <w:rPr>
                <w:rFonts w:ascii="Century Gothic" w:eastAsia="Times New Roman" w:hAnsi="Century Gothic" w:cs="Arial"/>
                <w:color w:val="000000"/>
                <w:sz w:val="14"/>
                <w:szCs w:val="14"/>
                <w:lang w:eastAsia="es-MX"/>
              </w:rPr>
              <w:t>Vásquez</w:t>
            </w:r>
            <w:r w:rsidRPr="005072CD">
              <w:rPr>
                <w:rFonts w:ascii="Century Gothic" w:eastAsia="Times New Roman" w:hAnsi="Century Gothic" w:cs="Arial"/>
                <w:color w:val="000000"/>
                <w:sz w:val="14"/>
                <w:szCs w:val="14"/>
                <w:lang w:eastAsia="es-MX"/>
              </w:rPr>
              <w:t xml:space="preserve"> Vargas,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30067987 </w:t>
            </w:r>
            <w:r w:rsidR="00B93D9B" w:rsidRPr="005072CD">
              <w:rPr>
                <w:rFonts w:ascii="Century Gothic" w:eastAsia="Times New Roman" w:hAnsi="Century Gothic" w:cs="Arial"/>
                <w:color w:val="000000"/>
                <w:sz w:val="14"/>
                <w:szCs w:val="14"/>
                <w:lang w:eastAsia="es-MX"/>
              </w:rPr>
              <w:t>técnico</w:t>
            </w:r>
            <w:r w:rsidRPr="005072CD">
              <w:rPr>
                <w:rFonts w:ascii="Century Gothic" w:eastAsia="Times New Roman" w:hAnsi="Century Gothic" w:cs="Arial"/>
                <w:color w:val="000000"/>
                <w:sz w:val="14"/>
                <w:szCs w:val="14"/>
                <w:lang w:eastAsia="es-MX"/>
              </w:rPr>
              <w:t xml:space="preserve"> en Mantenimiento, Ricardo Romero Tapia,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30109339 </w:t>
            </w:r>
            <w:r w:rsidR="00B93D9B" w:rsidRPr="005072CD">
              <w:rPr>
                <w:rFonts w:ascii="Century Gothic" w:eastAsia="Times New Roman" w:hAnsi="Century Gothic" w:cs="Arial"/>
                <w:color w:val="0000FF"/>
                <w:sz w:val="14"/>
                <w:szCs w:val="14"/>
                <w:lang w:eastAsia="es-MX"/>
              </w:rPr>
              <w:t>Escenógrafo</w:t>
            </w:r>
            <w:r w:rsidRPr="005072CD">
              <w:rPr>
                <w:rFonts w:ascii="Century Gothic" w:eastAsia="Times New Roman" w:hAnsi="Century Gothic" w:cs="Arial"/>
                <w:color w:val="0000FF"/>
                <w:sz w:val="14"/>
                <w:szCs w:val="14"/>
                <w:lang w:eastAsia="es-MX"/>
              </w:rPr>
              <w:t xml:space="preserve">, Ernesto </w:t>
            </w:r>
            <w:r w:rsidR="00B93D9B" w:rsidRPr="005072CD">
              <w:rPr>
                <w:rFonts w:ascii="Century Gothic" w:eastAsia="Times New Roman" w:hAnsi="Century Gothic" w:cs="Arial"/>
                <w:color w:val="0000FF"/>
                <w:sz w:val="14"/>
                <w:szCs w:val="14"/>
                <w:lang w:eastAsia="es-MX"/>
              </w:rPr>
              <w:t>Gómez</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Ramírez</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30094587 Realizador de </w:t>
            </w:r>
            <w:r w:rsidR="00B93D9B">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Salvador </w:t>
            </w:r>
            <w:r w:rsidR="00B93D9B">
              <w:rPr>
                <w:rFonts w:ascii="Century Gothic" w:eastAsia="Times New Roman" w:hAnsi="Century Gothic" w:cs="Arial"/>
                <w:sz w:val="14"/>
                <w:szCs w:val="14"/>
                <w:lang w:eastAsia="es-MX"/>
              </w:rPr>
              <w:t xml:space="preserve">Gómez </w:t>
            </w:r>
            <w:r w:rsidRPr="005072CD">
              <w:rPr>
                <w:rFonts w:ascii="Century Gothic" w:eastAsia="Times New Roman" w:hAnsi="Century Gothic" w:cs="Arial"/>
                <w:sz w:val="14"/>
                <w:szCs w:val="14"/>
                <w:lang w:eastAsia="es-MX"/>
              </w:rPr>
              <w:t>Reyna,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30067954 </w:t>
            </w:r>
            <w:proofErr w:type="spellStart"/>
            <w:r w:rsidRPr="005072CD">
              <w:rPr>
                <w:rFonts w:ascii="Century Gothic" w:eastAsia="Times New Roman" w:hAnsi="Century Gothic" w:cs="Arial"/>
                <w:sz w:val="14"/>
                <w:szCs w:val="14"/>
                <w:lang w:eastAsia="es-MX"/>
              </w:rPr>
              <w:t>Postproductor</w:t>
            </w:r>
            <w:proofErr w:type="spellEnd"/>
            <w:r w:rsidRPr="005072CD">
              <w:rPr>
                <w:rFonts w:ascii="Century Gothic" w:eastAsia="Times New Roman" w:hAnsi="Century Gothic" w:cs="Arial"/>
                <w:sz w:val="14"/>
                <w:szCs w:val="14"/>
                <w:lang w:eastAsia="es-MX"/>
              </w:rPr>
              <w:t xml:space="preserve">, Eduardo </w:t>
            </w:r>
            <w:r w:rsidR="00B93D9B">
              <w:rPr>
                <w:rFonts w:ascii="Century Gothic" w:eastAsia="Times New Roman" w:hAnsi="Century Gothic" w:cs="Arial"/>
                <w:sz w:val="14"/>
                <w:szCs w:val="14"/>
                <w:lang w:eastAsia="es-MX"/>
              </w:rPr>
              <w:t xml:space="preserve">Ramírez </w:t>
            </w:r>
            <w:r w:rsidRPr="005072CD">
              <w:rPr>
                <w:rFonts w:ascii="Century Gothic" w:eastAsia="Times New Roman" w:hAnsi="Century Gothic" w:cs="Arial"/>
                <w:sz w:val="14"/>
                <w:szCs w:val="14"/>
                <w:lang w:eastAsia="es-MX"/>
              </w:rPr>
              <w:t>Cordero,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30067960 Editor de N</w:t>
            </w:r>
            <w:r w:rsidR="00B93D9B">
              <w:rPr>
                <w:rFonts w:ascii="Century Gothic" w:eastAsia="Times New Roman" w:hAnsi="Century Gothic" w:cs="Arial"/>
                <w:color w:val="000000"/>
                <w:sz w:val="14"/>
                <w:szCs w:val="14"/>
                <w:lang w:eastAsia="es-MX"/>
              </w:rPr>
              <w:t>oticieros, Daniel Villarreal Ma</w:t>
            </w:r>
            <w:r w:rsidRPr="005072CD">
              <w:rPr>
                <w:rFonts w:ascii="Century Gothic" w:eastAsia="Times New Roman" w:hAnsi="Century Gothic" w:cs="Arial"/>
                <w:color w:val="000000"/>
                <w:sz w:val="14"/>
                <w:szCs w:val="14"/>
                <w:lang w:eastAsia="es-MX"/>
              </w:rPr>
              <w:t>ta,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30094581 </w:t>
            </w:r>
            <w:proofErr w:type="spellStart"/>
            <w:r w:rsidRPr="005072CD">
              <w:rPr>
                <w:rFonts w:ascii="Century Gothic" w:eastAsia="Times New Roman" w:hAnsi="Century Gothic" w:cs="Arial"/>
                <w:sz w:val="14"/>
                <w:szCs w:val="14"/>
                <w:lang w:eastAsia="es-MX"/>
              </w:rPr>
              <w:t>Postproductor</w:t>
            </w:r>
            <w:proofErr w:type="spellEnd"/>
            <w:r w:rsidRPr="005072CD">
              <w:rPr>
                <w:rFonts w:ascii="Century Gothic" w:eastAsia="Times New Roman" w:hAnsi="Century Gothic" w:cs="Arial"/>
                <w:sz w:val="14"/>
                <w:szCs w:val="14"/>
                <w:lang w:eastAsia="es-MX"/>
              </w:rPr>
              <w:t>, Edgar Aguayo Mendoza,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30094582 Editor de </w:t>
            </w:r>
            <w:r w:rsidR="00B93D9B">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Darío</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Díaz</w:t>
            </w:r>
            <w:r w:rsidRPr="005072CD">
              <w:rPr>
                <w:rFonts w:ascii="Century Gothic" w:eastAsia="Times New Roman" w:hAnsi="Century Gothic" w:cs="Arial"/>
                <w:sz w:val="14"/>
                <w:szCs w:val="14"/>
                <w:lang w:eastAsia="es-MX"/>
              </w:rPr>
              <w:t xml:space="preserve"> Esquivel,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30094583 Diseñador </w:t>
            </w:r>
            <w:r w:rsidR="00B93D9B" w:rsidRPr="005072CD">
              <w:rPr>
                <w:rFonts w:ascii="Century Gothic" w:eastAsia="Times New Roman" w:hAnsi="Century Gothic" w:cs="Arial"/>
                <w:color w:val="000000"/>
                <w:sz w:val="14"/>
                <w:szCs w:val="14"/>
                <w:lang w:eastAsia="es-MX"/>
              </w:rPr>
              <w:t>Gráfico</w:t>
            </w:r>
            <w:r w:rsidRPr="005072CD">
              <w:rPr>
                <w:rFonts w:ascii="Century Gothic" w:eastAsia="Times New Roman" w:hAnsi="Century Gothic" w:cs="Arial"/>
                <w:color w:val="000000"/>
                <w:sz w:val="14"/>
                <w:szCs w:val="14"/>
                <w:lang w:eastAsia="es-MX"/>
              </w:rPr>
              <w:t xml:space="preserve">, José Juan </w:t>
            </w:r>
            <w:r w:rsidR="00B93D9B" w:rsidRPr="005072CD">
              <w:rPr>
                <w:rFonts w:ascii="Century Gothic" w:eastAsia="Times New Roman" w:hAnsi="Century Gothic" w:cs="Arial"/>
                <w:color w:val="000000"/>
                <w:sz w:val="14"/>
                <w:szCs w:val="14"/>
                <w:lang w:eastAsia="es-MX"/>
              </w:rPr>
              <w:t>Márquez</w:t>
            </w:r>
            <w:r w:rsidRPr="005072CD">
              <w:rPr>
                <w:rFonts w:ascii="Century Gothic" w:eastAsia="Times New Roman" w:hAnsi="Century Gothic" w:cs="Arial"/>
                <w:color w:val="000000"/>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30094588 Realizador, Hugo Valderrama Flores, Nivel 05 </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30094598 Realizador, Gustavo </w:t>
            </w:r>
            <w:r w:rsidR="00B93D9B">
              <w:rPr>
                <w:rFonts w:ascii="Century Gothic" w:eastAsia="Times New Roman" w:hAnsi="Century Gothic" w:cs="Arial"/>
                <w:sz w:val="14"/>
                <w:szCs w:val="14"/>
                <w:lang w:eastAsia="es-MX"/>
              </w:rPr>
              <w:t xml:space="preserve">Ramírez </w:t>
            </w:r>
            <w:r w:rsidR="00B93D9B" w:rsidRPr="005072CD">
              <w:rPr>
                <w:rFonts w:ascii="Century Gothic" w:eastAsia="Times New Roman" w:hAnsi="Century Gothic" w:cs="Arial"/>
                <w:sz w:val="14"/>
                <w:szCs w:val="14"/>
                <w:lang w:eastAsia="es-MX"/>
              </w:rPr>
              <w:t>Díaz</w:t>
            </w:r>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30094600 Realizador, Joel </w:t>
            </w:r>
            <w:r w:rsidR="00B93D9B" w:rsidRPr="005072CD">
              <w:rPr>
                <w:rFonts w:ascii="Century Gothic" w:eastAsia="Times New Roman" w:hAnsi="Century Gothic" w:cs="Arial"/>
                <w:sz w:val="14"/>
                <w:szCs w:val="14"/>
                <w:lang w:eastAsia="es-MX"/>
              </w:rPr>
              <w:t>Falcón</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30094601 Realizador, Fernando Santoyo Paramo,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30094605  Guionista, </w:t>
            </w:r>
            <w:proofErr w:type="spellStart"/>
            <w:r w:rsidRPr="005072CD">
              <w:rPr>
                <w:rFonts w:ascii="Century Gothic" w:eastAsia="Times New Roman" w:hAnsi="Century Gothic" w:cs="Arial"/>
                <w:sz w:val="14"/>
                <w:szCs w:val="14"/>
                <w:lang w:eastAsia="es-MX"/>
              </w:rPr>
              <w:t>Erandi</w:t>
            </w:r>
            <w:proofErr w:type="spellEnd"/>
            <w:r w:rsidRPr="005072CD">
              <w:rPr>
                <w:rFonts w:ascii="Century Gothic" w:eastAsia="Times New Roman" w:hAnsi="Century Gothic" w:cs="Arial"/>
                <w:sz w:val="14"/>
                <w:szCs w:val="14"/>
                <w:lang w:eastAsia="es-MX"/>
              </w:rPr>
              <w:t xml:space="preserve"> Irene Guijosa, Nivel 05</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30094602  Reportero  Deportivo, Vacante, Nivel 05</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30067972 </w:t>
            </w:r>
            <w:proofErr w:type="spellStart"/>
            <w:r w:rsidRPr="005072CD">
              <w:rPr>
                <w:rFonts w:ascii="Century Gothic" w:eastAsia="Times New Roman" w:hAnsi="Century Gothic" w:cs="Arial"/>
                <w:sz w:val="14"/>
                <w:szCs w:val="14"/>
                <w:lang w:eastAsia="es-MX"/>
              </w:rPr>
              <w:t>Postproductor</w:t>
            </w:r>
            <w:proofErr w:type="spellEnd"/>
            <w:r w:rsidRPr="005072CD">
              <w:rPr>
                <w:rFonts w:ascii="Century Gothic" w:eastAsia="Times New Roman" w:hAnsi="Century Gothic" w:cs="Arial"/>
                <w:sz w:val="14"/>
                <w:szCs w:val="14"/>
                <w:lang w:eastAsia="es-MX"/>
              </w:rPr>
              <w:t xml:space="preserve">, Sergio </w:t>
            </w:r>
            <w:r w:rsidR="00B93D9B" w:rsidRPr="005072CD">
              <w:rPr>
                <w:rFonts w:ascii="Century Gothic" w:eastAsia="Times New Roman" w:hAnsi="Century Gothic" w:cs="Arial"/>
                <w:sz w:val="14"/>
                <w:szCs w:val="14"/>
                <w:lang w:eastAsia="es-MX"/>
              </w:rPr>
              <w:t>Alanís</w:t>
            </w:r>
            <w:r w:rsidRPr="005072CD">
              <w:rPr>
                <w:rFonts w:ascii="Century Gothic" w:eastAsia="Times New Roman" w:hAnsi="Century Gothic" w:cs="Arial"/>
                <w:sz w:val="14"/>
                <w:szCs w:val="14"/>
                <w:lang w:eastAsia="es-MX"/>
              </w:rPr>
              <w:t xml:space="preserve"> Silva,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B93D9B">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30067989 </w:t>
            </w:r>
            <w:r w:rsidR="00B93D9B" w:rsidRPr="005072CD">
              <w:rPr>
                <w:rFonts w:ascii="Century Gothic" w:eastAsia="Times New Roman" w:hAnsi="Century Gothic" w:cs="Arial"/>
                <w:color w:val="000000"/>
                <w:sz w:val="14"/>
                <w:szCs w:val="14"/>
                <w:lang w:eastAsia="es-MX"/>
              </w:rPr>
              <w:t>técnico</w:t>
            </w:r>
            <w:r w:rsidRPr="005072CD">
              <w:rPr>
                <w:rFonts w:ascii="Century Gothic" w:eastAsia="Times New Roman" w:hAnsi="Century Gothic" w:cs="Arial"/>
                <w:color w:val="000000"/>
                <w:sz w:val="14"/>
                <w:szCs w:val="14"/>
                <w:lang w:eastAsia="es-MX"/>
              </w:rPr>
              <w:t xml:space="preserve"> en Mantenimiento, Pedro Segu</w:t>
            </w:r>
            <w:r w:rsidR="00B93D9B">
              <w:rPr>
                <w:rFonts w:ascii="Century Gothic" w:eastAsia="Times New Roman" w:hAnsi="Century Gothic" w:cs="Arial"/>
                <w:color w:val="000000"/>
                <w:sz w:val="14"/>
                <w:szCs w:val="14"/>
                <w:lang w:eastAsia="es-MX"/>
              </w:rPr>
              <w:t>ra</w:t>
            </w:r>
            <w:r w:rsidRPr="005072CD">
              <w:rPr>
                <w:rFonts w:ascii="Century Gothic" w:eastAsia="Times New Roman" w:hAnsi="Century Gothic" w:cs="Arial"/>
                <w:color w:val="000000"/>
                <w:sz w:val="14"/>
                <w:szCs w:val="14"/>
                <w:lang w:eastAsia="es-MX"/>
              </w:rPr>
              <w:t xml:space="preserve"> Meza,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30067994 </w:t>
            </w:r>
            <w:r w:rsidR="00B93D9B" w:rsidRPr="005072CD">
              <w:rPr>
                <w:rFonts w:ascii="Century Gothic" w:eastAsia="Times New Roman" w:hAnsi="Century Gothic" w:cs="Arial"/>
                <w:color w:val="000000"/>
                <w:sz w:val="14"/>
                <w:szCs w:val="14"/>
                <w:lang w:eastAsia="es-MX"/>
              </w:rPr>
              <w:t>Camarógrafo</w:t>
            </w:r>
            <w:r w:rsidRPr="005072CD">
              <w:rPr>
                <w:rFonts w:ascii="Century Gothic" w:eastAsia="Times New Roman" w:hAnsi="Century Gothic" w:cs="Arial"/>
                <w:color w:val="000000"/>
                <w:sz w:val="14"/>
                <w:szCs w:val="14"/>
                <w:lang w:eastAsia="es-MX"/>
              </w:rPr>
              <w:t xml:space="preserve">, </w:t>
            </w:r>
            <w:proofErr w:type="spellStart"/>
            <w:r w:rsidRPr="005072CD">
              <w:rPr>
                <w:rFonts w:ascii="Century Gothic" w:eastAsia="Times New Roman" w:hAnsi="Century Gothic" w:cs="Arial"/>
                <w:color w:val="000000"/>
                <w:sz w:val="14"/>
                <w:szCs w:val="14"/>
                <w:lang w:eastAsia="es-MX"/>
              </w:rPr>
              <w:t>Isaias</w:t>
            </w:r>
            <w:proofErr w:type="spellEnd"/>
            <w:r w:rsidRPr="005072CD">
              <w:rPr>
                <w:rFonts w:ascii="Century Gothic" w:eastAsia="Times New Roman" w:hAnsi="Century Gothic" w:cs="Arial"/>
                <w:color w:val="000000"/>
                <w:sz w:val="14"/>
                <w:szCs w:val="14"/>
                <w:lang w:eastAsia="es-MX"/>
              </w:rPr>
              <w:t xml:space="preserve"> Reyes Oliva,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30081994 </w:t>
            </w:r>
            <w:r w:rsidR="00B93D9B" w:rsidRPr="005072CD">
              <w:rPr>
                <w:rFonts w:ascii="Century Gothic" w:eastAsia="Times New Roman" w:hAnsi="Century Gothic" w:cs="Arial"/>
                <w:sz w:val="14"/>
                <w:szCs w:val="14"/>
                <w:lang w:eastAsia="es-MX"/>
              </w:rPr>
              <w:t>Camarógrafo</w:t>
            </w:r>
            <w:r w:rsidRPr="005072CD">
              <w:rPr>
                <w:rFonts w:ascii="Century Gothic" w:eastAsia="Times New Roman" w:hAnsi="Century Gothic" w:cs="Arial"/>
                <w:sz w:val="14"/>
                <w:szCs w:val="14"/>
                <w:lang w:eastAsia="es-MX"/>
              </w:rPr>
              <w:t xml:space="preserve">, Felipe Cansino </w:t>
            </w:r>
            <w:proofErr w:type="spellStart"/>
            <w:r w:rsidRPr="005072CD">
              <w:rPr>
                <w:rFonts w:ascii="Century Gothic" w:eastAsia="Times New Roman" w:hAnsi="Century Gothic" w:cs="Arial"/>
                <w:sz w:val="14"/>
                <w:szCs w:val="14"/>
                <w:lang w:eastAsia="es-MX"/>
              </w:rPr>
              <w:t>Olandez</w:t>
            </w:r>
            <w:proofErr w:type="spellEnd"/>
            <w:r w:rsidRPr="005072CD">
              <w:rPr>
                <w:rFonts w:ascii="Century Gothic" w:eastAsia="Times New Roman" w:hAnsi="Century Gothic" w:cs="Arial"/>
                <w:sz w:val="14"/>
                <w:szCs w:val="14"/>
                <w:lang w:eastAsia="es-MX"/>
              </w:rPr>
              <w:t>,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30094599 Realizador, Rodrigo Barquera de Anda,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30094603  Guionista, Armando Guerra Brito,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30094606 Asistente de </w:t>
            </w:r>
            <w:r w:rsidR="00B93D9B">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Maribel </w:t>
            </w:r>
            <w:proofErr w:type="spellStart"/>
            <w:r w:rsidRPr="005072CD">
              <w:rPr>
                <w:rFonts w:ascii="Century Gothic" w:eastAsia="Times New Roman" w:hAnsi="Century Gothic" w:cs="Arial"/>
                <w:sz w:val="14"/>
                <w:szCs w:val="14"/>
                <w:lang w:eastAsia="es-MX"/>
              </w:rPr>
              <w:t>Vallesillo</w:t>
            </w:r>
            <w:proofErr w:type="spellEnd"/>
            <w:r w:rsidRPr="005072CD">
              <w:rPr>
                <w:rFonts w:ascii="Century Gothic" w:eastAsia="Times New Roman" w:hAnsi="Century Gothic" w:cs="Arial"/>
                <w:sz w:val="14"/>
                <w:szCs w:val="14"/>
                <w:lang w:eastAsia="es-MX"/>
              </w:rPr>
              <w:t xml:space="preserve"> Lozano,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30094607 Asistente de </w:t>
            </w:r>
            <w:r w:rsidR="00B93D9B">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María</w:t>
            </w:r>
            <w:r w:rsidRPr="005072CD">
              <w:rPr>
                <w:rFonts w:ascii="Century Gothic" w:eastAsia="Times New Roman" w:hAnsi="Century Gothic" w:cs="Arial"/>
                <w:sz w:val="14"/>
                <w:szCs w:val="14"/>
                <w:lang w:eastAsia="es-MX"/>
              </w:rPr>
              <w:t xml:space="preserve"> Eugenia Ortiz López,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30094608 Asistente de </w:t>
            </w:r>
            <w:r w:rsidR="00B93D9B">
              <w:rPr>
                <w:rFonts w:ascii="Century Gothic" w:eastAsia="Times New Roman" w:hAnsi="Century Gothic" w:cs="Arial"/>
                <w:sz w:val="14"/>
                <w:szCs w:val="14"/>
                <w:lang w:eastAsia="es-MX"/>
              </w:rPr>
              <w:t>Producción</w:t>
            </w:r>
            <w:r w:rsidRPr="005072CD">
              <w:rPr>
                <w:rFonts w:ascii="Century Gothic" w:eastAsia="Times New Roman" w:hAnsi="Century Gothic" w:cs="Arial"/>
                <w:sz w:val="14"/>
                <w:szCs w:val="14"/>
                <w:lang w:eastAsia="es-MX"/>
              </w:rPr>
              <w:t xml:space="preserve">, Victoria Duran </w:t>
            </w:r>
            <w:r w:rsidR="00B93D9B" w:rsidRPr="005072CD">
              <w:rPr>
                <w:rFonts w:ascii="Century Gothic" w:eastAsia="Times New Roman" w:hAnsi="Century Gothic" w:cs="Arial"/>
                <w:sz w:val="14"/>
                <w:szCs w:val="14"/>
                <w:lang w:eastAsia="es-MX"/>
              </w:rPr>
              <w:t>Gómez</w:t>
            </w:r>
            <w:r w:rsidRPr="005072CD">
              <w:rPr>
                <w:rFonts w:ascii="Century Gothic" w:eastAsia="Times New Roman" w:hAnsi="Century Gothic" w:cs="Arial"/>
                <w:sz w:val="14"/>
                <w:szCs w:val="14"/>
                <w:lang w:eastAsia="es-MX"/>
              </w:rPr>
              <w:t>,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30113012 Realizador, Jonathan López Ojeda,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B93D9B" w:rsidP="005072CD">
            <w:pPr>
              <w:spacing w:after="0" w:line="240" w:lineRule="auto"/>
              <w:rPr>
                <w:rFonts w:ascii="Century Gothic" w:eastAsia="Times New Roman" w:hAnsi="Century Gothic" w:cs="Arial"/>
                <w:color w:val="000000"/>
                <w:sz w:val="14"/>
                <w:szCs w:val="14"/>
                <w:lang w:eastAsia="es-MX"/>
              </w:rPr>
            </w:pPr>
            <w:r>
              <w:rPr>
                <w:rFonts w:ascii="Century Gothic" w:eastAsia="Times New Roman" w:hAnsi="Century Gothic" w:cs="Arial"/>
                <w:color w:val="000000"/>
                <w:sz w:val="14"/>
                <w:szCs w:val="14"/>
                <w:lang w:eastAsia="es-MX"/>
              </w:rPr>
              <w:t>30113013 Realizador, Fabiola P</w:t>
            </w:r>
            <w:r w:rsidR="005072CD" w:rsidRPr="005072CD">
              <w:rPr>
                <w:rFonts w:ascii="Century Gothic" w:eastAsia="Times New Roman" w:hAnsi="Century Gothic" w:cs="Arial"/>
                <w:color w:val="000000"/>
                <w:sz w:val="14"/>
                <w:szCs w:val="14"/>
                <w:lang w:eastAsia="es-MX"/>
              </w:rPr>
              <w:t>imentel Salas,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30113109 Guionista, Juan Luis Flores </w:t>
            </w:r>
            <w:r w:rsidR="00B93D9B" w:rsidRPr="005072CD">
              <w:rPr>
                <w:rFonts w:ascii="Century Gothic" w:eastAsia="Times New Roman" w:hAnsi="Century Gothic" w:cs="Arial"/>
                <w:color w:val="000000"/>
                <w:sz w:val="14"/>
                <w:szCs w:val="14"/>
                <w:lang w:eastAsia="es-MX"/>
              </w:rPr>
              <w:t>González</w:t>
            </w:r>
            <w:r w:rsidRPr="005072CD">
              <w:rPr>
                <w:rFonts w:ascii="Century Gothic" w:eastAsia="Times New Roman" w:hAnsi="Century Gothic" w:cs="Arial"/>
                <w:color w:val="000000"/>
                <w:sz w:val="14"/>
                <w:szCs w:val="14"/>
                <w:lang w:eastAsia="es-MX"/>
              </w:rPr>
              <w:t>,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30067991 Responsable de Maquillaje, </w:t>
            </w:r>
            <w:r w:rsidR="00B93D9B" w:rsidRPr="005072CD">
              <w:rPr>
                <w:rFonts w:ascii="Century Gothic" w:eastAsia="Times New Roman" w:hAnsi="Century Gothic" w:cs="Arial"/>
                <w:color w:val="000000"/>
                <w:sz w:val="14"/>
                <w:szCs w:val="14"/>
                <w:lang w:eastAsia="es-MX"/>
              </w:rPr>
              <w:t>Verónica</w:t>
            </w:r>
            <w:r w:rsidRPr="005072CD">
              <w:rPr>
                <w:rFonts w:ascii="Century Gothic" w:eastAsia="Times New Roman" w:hAnsi="Century Gothic" w:cs="Arial"/>
                <w:color w:val="000000"/>
                <w:sz w:val="14"/>
                <w:szCs w:val="14"/>
                <w:lang w:eastAsia="es-MX"/>
              </w:rPr>
              <w:t xml:space="preserve"> </w:t>
            </w:r>
            <w:proofErr w:type="spellStart"/>
            <w:r w:rsidRPr="005072CD">
              <w:rPr>
                <w:rFonts w:ascii="Century Gothic" w:eastAsia="Times New Roman" w:hAnsi="Century Gothic" w:cs="Arial"/>
                <w:color w:val="000000"/>
                <w:sz w:val="14"/>
                <w:szCs w:val="14"/>
                <w:lang w:eastAsia="es-MX"/>
              </w:rPr>
              <w:t>Apeña</w:t>
            </w:r>
            <w:proofErr w:type="spellEnd"/>
            <w:r w:rsidRPr="005072CD">
              <w:rPr>
                <w:rFonts w:ascii="Century Gothic" w:eastAsia="Times New Roman" w:hAnsi="Century Gothic" w:cs="Arial"/>
                <w:color w:val="000000"/>
                <w:sz w:val="14"/>
                <w:szCs w:val="14"/>
                <w:lang w:eastAsia="es-MX"/>
              </w:rPr>
              <w:t xml:space="preserve"> </w:t>
            </w:r>
            <w:r w:rsidR="00B93D9B" w:rsidRPr="005072CD">
              <w:rPr>
                <w:rFonts w:ascii="Century Gothic" w:eastAsia="Times New Roman" w:hAnsi="Century Gothic" w:cs="Arial"/>
                <w:color w:val="000000"/>
                <w:sz w:val="14"/>
                <w:szCs w:val="14"/>
                <w:lang w:eastAsia="es-MX"/>
              </w:rPr>
              <w:t>Gómez</w:t>
            </w:r>
            <w:r w:rsidRPr="005072CD">
              <w:rPr>
                <w:rFonts w:ascii="Century Gothic" w:eastAsia="Times New Roman" w:hAnsi="Century Gothic" w:cs="Arial"/>
                <w:color w:val="000000"/>
                <w:sz w:val="14"/>
                <w:szCs w:val="14"/>
                <w:lang w:eastAsia="es-MX"/>
              </w:rPr>
              <w:t>, Nivel 03</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30089936 Maquillista, Siboney </w:t>
            </w:r>
            <w:r w:rsidR="00B93D9B" w:rsidRPr="005072CD">
              <w:rPr>
                <w:rFonts w:ascii="Century Gothic" w:eastAsia="Times New Roman" w:hAnsi="Century Gothic" w:cs="Arial"/>
                <w:color w:val="000000"/>
                <w:sz w:val="14"/>
                <w:szCs w:val="14"/>
                <w:lang w:eastAsia="es-MX"/>
              </w:rPr>
              <w:t>rodríguez</w:t>
            </w:r>
            <w:r w:rsidRPr="005072CD">
              <w:rPr>
                <w:rFonts w:ascii="Century Gothic" w:eastAsia="Times New Roman" w:hAnsi="Century Gothic" w:cs="Arial"/>
                <w:color w:val="000000"/>
                <w:sz w:val="14"/>
                <w:szCs w:val="14"/>
                <w:lang w:eastAsia="es-MX"/>
              </w:rPr>
              <w:t xml:space="preserve"> </w:t>
            </w:r>
            <w:r w:rsidR="00B93D9B" w:rsidRPr="005072CD">
              <w:rPr>
                <w:rFonts w:ascii="Century Gothic" w:eastAsia="Times New Roman" w:hAnsi="Century Gothic" w:cs="Arial"/>
                <w:color w:val="000000"/>
                <w:sz w:val="14"/>
                <w:szCs w:val="14"/>
                <w:lang w:eastAsia="es-MX"/>
              </w:rPr>
              <w:t>Cárdenas</w:t>
            </w:r>
            <w:r w:rsidRPr="005072CD">
              <w:rPr>
                <w:rFonts w:ascii="Century Gothic" w:eastAsia="Times New Roman" w:hAnsi="Century Gothic" w:cs="Arial"/>
                <w:color w:val="000000"/>
                <w:sz w:val="14"/>
                <w:szCs w:val="14"/>
                <w:lang w:eastAsia="es-MX"/>
              </w:rPr>
              <w:t>, Nivel 03</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30111698 Maquillista, Lorena </w:t>
            </w:r>
            <w:proofErr w:type="spellStart"/>
            <w:r w:rsidRPr="005072CD">
              <w:rPr>
                <w:rFonts w:ascii="Century Gothic" w:eastAsia="Times New Roman" w:hAnsi="Century Gothic" w:cs="Arial"/>
                <w:color w:val="0000FF"/>
                <w:sz w:val="14"/>
                <w:szCs w:val="14"/>
                <w:lang w:eastAsia="es-MX"/>
              </w:rPr>
              <w:t>Vianney</w:t>
            </w:r>
            <w:proofErr w:type="spellEnd"/>
            <w:r w:rsidRPr="005072CD">
              <w:rPr>
                <w:rFonts w:ascii="Century Gothic" w:eastAsia="Times New Roman" w:hAnsi="Century Gothic" w:cs="Arial"/>
                <w:color w:val="0000FF"/>
                <w:sz w:val="14"/>
                <w:szCs w:val="14"/>
                <w:lang w:eastAsia="es-MX"/>
              </w:rPr>
              <w:t xml:space="preserve"> Parra Muñoz, Honorarios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30070829 </w:t>
            </w:r>
            <w:r w:rsidR="00B93D9B" w:rsidRPr="005072CD">
              <w:rPr>
                <w:rFonts w:ascii="Century Gothic" w:eastAsia="Times New Roman" w:hAnsi="Century Gothic" w:cs="Arial"/>
                <w:color w:val="000000"/>
                <w:sz w:val="14"/>
                <w:szCs w:val="14"/>
                <w:lang w:eastAsia="es-MX"/>
              </w:rPr>
              <w:t>Camarógrafo</w:t>
            </w:r>
            <w:r w:rsidRPr="005072CD">
              <w:rPr>
                <w:rFonts w:ascii="Century Gothic" w:eastAsia="Times New Roman" w:hAnsi="Century Gothic" w:cs="Arial"/>
                <w:color w:val="000000"/>
                <w:sz w:val="14"/>
                <w:szCs w:val="14"/>
                <w:lang w:eastAsia="es-MX"/>
              </w:rPr>
              <w:t xml:space="preserve">, Mario Misael </w:t>
            </w:r>
            <w:r w:rsidR="00B93D9B" w:rsidRPr="005072CD">
              <w:rPr>
                <w:rFonts w:ascii="Century Gothic" w:eastAsia="Times New Roman" w:hAnsi="Century Gothic" w:cs="Arial"/>
                <w:color w:val="000000"/>
                <w:sz w:val="14"/>
                <w:szCs w:val="14"/>
                <w:lang w:eastAsia="es-MX"/>
              </w:rPr>
              <w:t>González</w:t>
            </w:r>
            <w:r w:rsidRPr="005072CD">
              <w:rPr>
                <w:rFonts w:ascii="Century Gothic" w:eastAsia="Times New Roman" w:hAnsi="Century Gothic" w:cs="Arial"/>
                <w:color w:val="000000"/>
                <w:sz w:val="14"/>
                <w:szCs w:val="14"/>
                <w:lang w:eastAsia="es-MX"/>
              </w:rPr>
              <w:t xml:space="preserve"> Galeote, Nivel 03</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30094723 Asistente de </w:t>
            </w:r>
            <w:proofErr w:type="spellStart"/>
            <w:r w:rsidRPr="005072CD">
              <w:rPr>
                <w:rFonts w:ascii="Century Gothic" w:eastAsia="Times New Roman" w:hAnsi="Century Gothic" w:cs="Arial"/>
                <w:sz w:val="14"/>
                <w:szCs w:val="14"/>
                <w:lang w:eastAsia="es-MX"/>
              </w:rPr>
              <w:t>Guionismo</w:t>
            </w:r>
            <w:proofErr w:type="spellEnd"/>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Joaquín</w:t>
            </w:r>
            <w:r w:rsidRPr="005072CD">
              <w:rPr>
                <w:rFonts w:ascii="Century Gothic" w:eastAsia="Times New Roman" w:hAnsi="Century Gothic" w:cs="Arial"/>
                <w:sz w:val="14"/>
                <w:szCs w:val="14"/>
                <w:lang w:eastAsia="es-MX"/>
              </w:rPr>
              <w:t xml:space="preserve"> López Mendoza, Nivel 02</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30096694 </w:t>
            </w:r>
            <w:r w:rsidR="00B93D9B" w:rsidRPr="005072CD">
              <w:rPr>
                <w:rFonts w:ascii="Century Gothic" w:eastAsia="Times New Roman" w:hAnsi="Century Gothic" w:cs="Arial"/>
                <w:color w:val="0000FF"/>
                <w:sz w:val="14"/>
                <w:szCs w:val="14"/>
                <w:lang w:eastAsia="es-MX"/>
              </w:rPr>
              <w:t>María</w:t>
            </w:r>
            <w:r w:rsidRPr="005072CD">
              <w:rPr>
                <w:rFonts w:ascii="Century Gothic" w:eastAsia="Times New Roman" w:hAnsi="Century Gothic" w:cs="Arial"/>
                <w:color w:val="0000FF"/>
                <w:sz w:val="14"/>
                <w:szCs w:val="14"/>
                <w:lang w:eastAsia="es-MX"/>
              </w:rPr>
              <w:t xml:space="preserve"> Covadonga Arango </w:t>
            </w:r>
            <w:r w:rsidR="00B93D9B" w:rsidRPr="005072CD">
              <w:rPr>
                <w:rFonts w:ascii="Century Gothic" w:eastAsia="Times New Roman" w:hAnsi="Century Gothic" w:cs="Arial"/>
                <w:color w:val="0000FF"/>
                <w:sz w:val="14"/>
                <w:szCs w:val="14"/>
                <w:lang w:eastAsia="es-MX"/>
              </w:rPr>
              <w:t>Rodríguez</w:t>
            </w:r>
            <w:r w:rsidRPr="005072CD">
              <w:rPr>
                <w:rFonts w:ascii="Century Gothic" w:eastAsia="Times New Roman" w:hAnsi="Century Gothic" w:cs="Arial"/>
                <w:color w:val="0000FF"/>
                <w:sz w:val="14"/>
                <w:szCs w:val="14"/>
                <w:lang w:eastAsia="es-MX"/>
              </w:rPr>
              <w:t>, Conductora,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30096697 Juan Gabriel </w:t>
            </w:r>
            <w:r w:rsidR="00B93D9B" w:rsidRPr="005072CD">
              <w:rPr>
                <w:rFonts w:ascii="Century Gothic" w:eastAsia="Times New Roman" w:hAnsi="Century Gothic" w:cs="Arial"/>
                <w:color w:val="0000FF"/>
                <w:sz w:val="14"/>
                <w:szCs w:val="14"/>
                <w:lang w:eastAsia="es-MX"/>
              </w:rPr>
              <w:t>González</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Godínez</w:t>
            </w:r>
            <w:r w:rsidRPr="005072CD">
              <w:rPr>
                <w:rFonts w:ascii="Century Gothic" w:eastAsia="Times New Roman" w:hAnsi="Century Gothic" w:cs="Arial"/>
                <w:color w:val="0000FF"/>
                <w:sz w:val="14"/>
                <w:szCs w:val="14"/>
                <w:lang w:eastAsia="es-MX"/>
              </w:rPr>
              <w:t>, Conductor,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30105923 Christian Alfredo </w:t>
            </w:r>
            <w:r w:rsidR="00B93D9B" w:rsidRPr="005072CD">
              <w:rPr>
                <w:rFonts w:ascii="Century Gothic" w:eastAsia="Times New Roman" w:hAnsi="Century Gothic" w:cs="Arial"/>
                <w:color w:val="0000FF"/>
                <w:sz w:val="14"/>
                <w:szCs w:val="14"/>
                <w:lang w:eastAsia="es-MX"/>
              </w:rPr>
              <w:t>González</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Pérez</w:t>
            </w:r>
            <w:r w:rsidRPr="005072CD">
              <w:rPr>
                <w:rFonts w:ascii="Century Gothic" w:eastAsia="Times New Roman" w:hAnsi="Century Gothic" w:cs="Arial"/>
                <w:color w:val="0000FF"/>
                <w:sz w:val="14"/>
                <w:szCs w:val="14"/>
                <w:lang w:eastAsia="es-MX"/>
              </w:rPr>
              <w:t>, Conductor,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30105925 Ma. Lorena </w:t>
            </w:r>
            <w:r w:rsidR="00B93D9B">
              <w:rPr>
                <w:rFonts w:ascii="Century Gothic" w:eastAsia="Times New Roman" w:hAnsi="Century Gothic" w:cs="Arial"/>
                <w:color w:val="0000FF"/>
                <w:sz w:val="14"/>
                <w:szCs w:val="14"/>
                <w:lang w:eastAsia="es-MX"/>
              </w:rPr>
              <w:t xml:space="preserve">Gómez </w:t>
            </w:r>
            <w:proofErr w:type="spellStart"/>
            <w:r w:rsidRPr="005072CD">
              <w:rPr>
                <w:rFonts w:ascii="Century Gothic" w:eastAsia="Times New Roman" w:hAnsi="Century Gothic" w:cs="Arial"/>
                <w:color w:val="0000FF"/>
                <w:sz w:val="14"/>
                <w:szCs w:val="14"/>
                <w:lang w:eastAsia="es-MX"/>
              </w:rPr>
              <w:t>Rabago</w:t>
            </w:r>
            <w:proofErr w:type="spellEnd"/>
            <w:r w:rsidRPr="005072CD">
              <w:rPr>
                <w:rFonts w:ascii="Century Gothic" w:eastAsia="Times New Roman" w:hAnsi="Century Gothic" w:cs="Arial"/>
                <w:color w:val="0000FF"/>
                <w:sz w:val="14"/>
                <w:szCs w:val="14"/>
                <w:lang w:eastAsia="es-MX"/>
              </w:rPr>
              <w:t>, Conductora,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30105928 Diana Georgina Preciado Puga, Diseñadora de Concepto,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30106271 José Alfredo Tejeda Preciado, Locutor,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30106609 Katya Edith Medina </w:t>
            </w:r>
            <w:r w:rsidR="00B93D9B" w:rsidRPr="005072CD">
              <w:rPr>
                <w:rFonts w:ascii="Century Gothic" w:eastAsia="Times New Roman" w:hAnsi="Century Gothic" w:cs="Arial"/>
                <w:color w:val="0000FF"/>
                <w:sz w:val="14"/>
                <w:szCs w:val="14"/>
                <w:lang w:eastAsia="es-MX"/>
              </w:rPr>
              <w:t>Daniel</w:t>
            </w:r>
            <w:r w:rsidRPr="005072CD">
              <w:rPr>
                <w:rFonts w:ascii="Century Gothic" w:eastAsia="Times New Roman" w:hAnsi="Century Gothic" w:cs="Arial"/>
                <w:color w:val="0000FF"/>
                <w:sz w:val="14"/>
                <w:szCs w:val="14"/>
                <w:lang w:eastAsia="es-MX"/>
              </w:rPr>
              <w:t>, Conductora,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30106610 Alfonso de </w:t>
            </w:r>
            <w:r w:rsidR="00B93D9B" w:rsidRPr="005072CD">
              <w:rPr>
                <w:rFonts w:ascii="Century Gothic" w:eastAsia="Times New Roman" w:hAnsi="Century Gothic" w:cs="Arial"/>
                <w:color w:val="0000FF"/>
                <w:sz w:val="14"/>
                <w:szCs w:val="14"/>
                <w:lang w:eastAsia="es-MX"/>
              </w:rPr>
              <w:t>Jesús</w:t>
            </w:r>
            <w:r w:rsidRPr="005072CD">
              <w:rPr>
                <w:rFonts w:ascii="Century Gothic" w:eastAsia="Times New Roman" w:hAnsi="Century Gothic" w:cs="Arial"/>
                <w:color w:val="0000FF"/>
                <w:sz w:val="14"/>
                <w:szCs w:val="14"/>
                <w:lang w:eastAsia="es-MX"/>
              </w:rPr>
              <w:t xml:space="preserve"> </w:t>
            </w:r>
            <w:r w:rsidR="00B93D9B">
              <w:rPr>
                <w:rFonts w:ascii="Century Gothic" w:eastAsia="Times New Roman" w:hAnsi="Century Gothic" w:cs="Arial"/>
                <w:color w:val="0000FF"/>
                <w:sz w:val="14"/>
                <w:szCs w:val="14"/>
                <w:lang w:eastAsia="es-MX"/>
              </w:rPr>
              <w:t xml:space="preserve">Díaz </w:t>
            </w:r>
            <w:r w:rsidR="00B93D9B" w:rsidRPr="005072CD">
              <w:rPr>
                <w:rFonts w:ascii="Century Gothic" w:eastAsia="Times New Roman" w:hAnsi="Century Gothic" w:cs="Arial"/>
                <w:color w:val="0000FF"/>
                <w:sz w:val="14"/>
                <w:szCs w:val="14"/>
                <w:lang w:eastAsia="es-MX"/>
              </w:rPr>
              <w:t>Beltrán</w:t>
            </w:r>
            <w:r w:rsidRPr="005072CD">
              <w:rPr>
                <w:rFonts w:ascii="Century Gothic" w:eastAsia="Times New Roman" w:hAnsi="Century Gothic" w:cs="Arial"/>
                <w:color w:val="0000FF"/>
                <w:sz w:val="14"/>
                <w:szCs w:val="14"/>
                <w:lang w:eastAsia="es-MX"/>
              </w:rPr>
              <w:t xml:space="preserve"> , Conductor,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30106786 Laura Navarro Lozano, conductora,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30106788 Gabriel </w:t>
            </w:r>
            <w:r w:rsidR="00B93D9B" w:rsidRPr="005072CD">
              <w:rPr>
                <w:rFonts w:ascii="Century Gothic" w:eastAsia="Times New Roman" w:hAnsi="Century Gothic" w:cs="Arial"/>
                <w:color w:val="0000FF"/>
                <w:sz w:val="14"/>
                <w:szCs w:val="14"/>
                <w:lang w:eastAsia="es-MX"/>
              </w:rPr>
              <w:t>Martínez</w:t>
            </w:r>
            <w:r w:rsidRPr="005072CD">
              <w:rPr>
                <w:rFonts w:ascii="Century Gothic" w:eastAsia="Times New Roman" w:hAnsi="Century Gothic" w:cs="Arial"/>
                <w:color w:val="0000FF"/>
                <w:sz w:val="14"/>
                <w:szCs w:val="14"/>
                <w:lang w:eastAsia="es-MX"/>
              </w:rPr>
              <w:t xml:space="preserve"> Moreno, Conductor,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30108492 </w:t>
            </w:r>
            <w:r w:rsidR="00B93D9B" w:rsidRPr="005072CD">
              <w:rPr>
                <w:rFonts w:ascii="Century Gothic" w:eastAsia="Times New Roman" w:hAnsi="Century Gothic" w:cs="Arial"/>
                <w:color w:val="0000FF"/>
                <w:sz w:val="14"/>
                <w:szCs w:val="14"/>
                <w:lang w:eastAsia="es-MX"/>
              </w:rPr>
              <w:t>María</w:t>
            </w:r>
            <w:r w:rsidRPr="005072CD">
              <w:rPr>
                <w:rFonts w:ascii="Century Gothic" w:eastAsia="Times New Roman" w:hAnsi="Century Gothic" w:cs="Arial"/>
                <w:color w:val="0000FF"/>
                <w:sz w:val="14"/>
                <w:szCs w:val="14"/>
                <w:lang w:eastAsia="es-MX"/>
              </w:rPr>
              <w:t xml:space="preserve"> de </w:t>
            </w:r>
            <w:r w:rsidR="00B93D9B" w:rsidRPr="005072CD">
              <w:rPr>
                <w:rFonts w:ascii="Century Gothic" w:eastAsia="Times New Roman" w:hAnsi="Century Gothic" w:cs="Arial"/>
                <w:color w:val="0000FF"/>
                <w:sz w:val="14"/>
                <w:szCs w:val="14"/>
                <w:lang w:eastAsia="es-MX"/>
              </w:rPr>
              <w:t>Jesús</w:t>
            </w:r>
            <w:r w:rsidRPr="005072CD">
              <w:rPr>
                <w:rFonts w:ascii="Century Gothic" w:eastAsia="Times New Roman" w:hAnsi="Century Gothic" w:cs="Arial"/>
                <w:color w:val="0000FF"/>
                <w:sz w:val="14"/>
                <w:szCs w:val="14"/>
                <w:lang w:eastAsia="es-MX"/>
              </w:rPr>
              <w:t xml:space="preserve"> Rangel </w:t>
            </w:r>
            <w:r w:rsidR="00B93D9B" w:rsidRPr="005072CD">
              <w:rPr>
                <w:rFonts w:ascii="Century Gothic" w:eastAsia="Times New Roman" w:hAnsi="Century Gothic" w:cs="Arial"/>
                <w:color w:val="0000FF"/>
                <w:sz w:val="14"/>
                <w:szCs w:val="14"/>
                <w:lang w:eastAsia="es-MX"/>
              </w:rPr>
              <w:t>Martínez</w:t>
            </w:r>
            <w:r w:rsidRPr="005072CD">
              <w:rPr>
                <w:rFonts w:ascii="Century Gothic" w:eastAsia="Times New Roman" w:hAnsi="Century Gothic" w:cs="Arial"/>
                <w:color w:val="0000FF"/>
                <w:sz w:val="14"/>
                <w:szCs w:val="14"/>
                <w:lang w:eastAsia="es-MX"/>
              </w:rPr>
              <w:t xml:space="preserve">, Asistente de </w:t>
            </w:r>
            <w:r w:rsidR="00B93D9B">
              <w:rPr>
                <w:rFonts w:ascii="Century Gothic" w:eastAsia="Times New Roman" w:hAnsi="Century Gothic" w:cs="Arial"/>
                <w:color w:val="0000FF"/>
                <w:sz w:val="14"/>
                <w:szCs w:val="14"/>
                <w:lang w:eastAsia="es-MX"/>
              </w:rPr>
              <w:t>Producción</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30108493 </w:t>
            </w:r>
            <w:r w:rsidR="00B93D9B" w:rsidRPr="005072CD">
              <w:rPr>
                <w:rFonts w:ascii="Century Gothic" w:eastAsia="Times New Roman" w:hAnsi="Century Gothic" w:cs="Arial"/>
                <w:color w:val="0000FF"/>
                <w:sz w:val="14"/>
                <w:szCs w:val="14"/>
                <w:lang w:eastAsia="es-MX"/>
              </w:rPr>
              <w:t>Verónica</w:t>
            </w:r>
            <w:r w:rsidRPr="005072CD">
              <w:rPr>
                <w:rFonts w:ascii="Century Gothic" w:eastAsia="Times New Roman" w:hAnsi="Century Gothic" w:cs="Arial"/>
                <w:color w:val="0000FF"/>
                <w:sz w:val="14"/>
                <w:szCs w:val="14"/>
                <w:lang w:eastAsia="es-MX"/>
              </w:rPr>
              <w:t xml:space="preserve"> </w:t>
            </w:r>
            <w:proofErr w:type="spellStart"/>
            <w:r w:rsidRPr="005072CD">
              <w:rPr>
                <w:rFonts w:ascii="Century Gothic" w:eastAsia="Times New Roman" w:hAnsi="Century Gothic" w:cs="Arial"/>
                <w:color w:val="0000FF"/>
                <w:sz w:val="14"/>
                <w:szCs w:val="14"/>
                <w:lang w:eastAsia="es-MX"/>
              </w:rPr>
              <w:t>Sarahi</w:t>
            </w:r>
            <w:proofErr w:type="spellEnd"/>
            <w:r w:rsidRPr="005072CD">
              <w:rPr>
                <w:rFonts w:ascii="Century Gothic" w:eastAsia="Times New Roman" w:hAnsi="Century Gothic" w:cs="Arial"/>
                <w:color w:val="0000FF"/>
                <w:sz w:val="14"/>
                <w:szCs w:val="14"/>
                <w:lang w:eastAsia="es-MX"/>
              </w:rPr>
              <w:t xml:space="preserve"> Segura </w:t>
            </w:r>
            <w:r w:rsidR="00B93D9B" w:rsidRPr="005072CD">
              <w:rPr>
                <w:rFonts w:ascii="Century Gothic" w:eastAsia="Times New Roman" w:hAnsi="Century Gothic" w:cs="Arial"/>
                <w:color w:val="0000FF"/>
                <w:sz w:val="14"/>
                <w:szCs w:val="14"/>
                <w:lang w:eastAsia="es-MX"/>
              </w:rPr>
              <w:t>Zúñiga</w:t>
            </w:r>
            <w:r w:rsidRPr="005072CD">
              <w:rPr>
                <w:rFonts w:ascii="Century Gothic" w:eastAsia="Times New Roman" w:hAnsi="Century Gothic" w:cs="Arial"/>
                <w:color w:val="0000FF"/>
                <w:sz w:val="14"/>
                <w:szCs w:val="14"/>
                <w:lang w:eastAsia="es-MX"/>
              </w:rPr>
              <w:t xml:space="preserve">, Asistente de </w:t>
            </w:r>
            <w:r w:rsidR="00B93D9B">
              <w:rPr>
                <w:rFonts w:ascii="Century Gothic" w:eastAsia="Times New Roman" w:hAnsi="Century Gothic" w:cs="Arial"/>
                <w:color w:val="0000FF"/>
                <w:sz w:val="14"/>
                <w:szCs w:val="14"/>
                <w:lang w:eastAsia="es-MX"/>
              </w:rPr>
              <w:t>Producción</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30109004 Guionista, Sara Judith </w:t>
            </w:r>
            <w:r w:rsidR="00B93D9B" w:rsidRPr="005072CD">
              <w:rPr>
                <w:rFonts w:ascii="Century Gothic" w:eastAsia="Times New Roman" w:hAnsi="Century Gothic" w:cs="Arial"/>
                <w:color w:val="0000FF"/>
                <w:sz w:val="14"/>
                <w:szCs w:val="14"/>
                <w:lang w:eastAsia="es-MX"/>
              </w:rPr>
              <w:t>González</w:t>
            </w:r>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Pérez</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30109338 Guionista Deportivo y Conductor,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30109342 Conductora y Narradora, </w:t>
            </w:r>
            <w:proofErr w:type="spellStart"/>
            <w:r w:rsidRPr="005072CD">
              <w:rPr>
                <w:rFonts w:ascii="Century Gothic" w:eastAsia="Times New Roman" w:hAnsi="Century Gothic" w:cs="Arial"/>
                <w:color w:val="0000FF"/>
                <w:sz w:val="14"/>
                <w:szCs w:val="14"/>
                <w:lang w:eastAsia="es-MX"/>
              </w:rPr>
              <w:t>Shanelly</w:t>
            </w:r>
            <w:proofErr w:type="spellEnd"/>
            <w:r w:rsidRPr="005072CD">
              <w:rPr>
                <w:rFonts w:ascii="Century Gothic" w:eastAsia="Times New Roman" w:hAnsi="Century Gothic" w:cs="Arial"/>
                <w:color w:val="0000FF"/>
                <w:sz w:val="14"/>
                <w:szCs w:val="14"/>
                <w:lang w:eastAsia="es-MX"/>
              </w:rPr>
              <w:t xml:space="preserve"> </w:t>
            </w:r>
            <w:r w:rsidR="00B93D9B" w:rsidRPr="005072CD">
              <w:rPr>
                <w:rFonts w:ascii="Century Gothic" w:eastAsia="Times New Roman" w:hAnsi="Century Gothic" w:cs="Arial"/>
                <w:color w:val="0000FF"/>
                <w:sz w:val="14"/>
                <w:szCs w:val="14"/>
                <w:lang w:eastAsia="es-MX"/>
              </w:rPr>
              <w:t>Guzmán</w:t>
            </w:r>
            <w:r w:rsidRPr="005072CD">
              <w:rPr>
                <w:rFonts w:ascii="Century Gothic" w:eastAsia="Times New Roman" w:hAnsi="Century Gothic" w:cs="Arial"/>
                <w:color w:val="0000FF"/>
                <w:sz w:val="14"/>
                <w:szCs w:val="14"/>
                <w:lang w:eastAsia="es-MX"/>
              </w:rPr>
              <w:t xml:space="preserve"> Aguilar,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30109343 Conductor y Narrador, Celso </w:t>
            </w:r>
            <w:r w:rsidR="00B93D9B" w:rsidRPr="005072CD">
              <w:rPr>
                <w:rFonts w:ascii="Century Gothic" w:eastAsia="Times New Roman" w:hAnsi="Century Gothic" w:cs="Arial"/>
                <w:color w:val="0000FF"/>
                <w:sz w:val="14"/>
                <w:szCs w:val="14"/>
                <w:lang w:eastAsia="es-MX"/>
              </w:rPr>
              <w:t>García</w:t>
            </w:r>
            <w:r w:rsidRPr="005072CD">
              <w:rPr>
                <w:rFonts w:ascii="Century Gothic" w:eastAsia="Times New Roman" w:hAnsi="Century Gothic" w:cs="Arial"/>
                <w:color w:val="0000FF"/>
                <w:sz w:val="14"/>
                <w:szCs w:val="14"/>
                <w:lang w:eastAsia="es-MX"/>
              </w:rPr>
              <w:t xml:space="preserve"> Rojas,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30110101 Guionista Investigador, Porfirio Lara </w:t>
            </w:r>
            <w:r w:rsidR="00B93D9B" w:rsidRPr="005072CD">
              <w:rPr>
                <w:rFonts w:ascii="Century Gothic" w:eastAsia="Times New Roman" w:hAnsi="Century Gothic" w:cs="Arial"/>
                <w:color w:val="0000FF"/>
                <w:sz w:val="14"/>
                <w:szCs w:val="14"/>
                <w:lang w:eastAsia="es-MX"/>
              </w:rPr>
              <w:t>Hernández</w:t>
            </w:r>
            <w:r w:rsidRPr="005072CD">
              <w:rPr>
                <w:rFonts w:ascii="Century Gothic" w:eastAsia="Times New Roman" w:hAnsi="Century Gothic" w:cs="Arial"/>
                <w:color w:val="0000FF"/>
                <w:sz w:val="14"/>
                <w:szCs w:val="14"/>
                <w:lang w:eastAsia="es-MX"/>
              </w:rPr>
              <w:t>,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30113116 Conductor Narrador, Octavio </w:t>
            </w:r>
            <w:r w:rsidR="00B93D9B" w:rsidRPr="005072CD">
              <w:rPr>
                <w:rFonts w:ascii="Century Gothic" w:eastAsia="Times New Roman" w:hAnsi="Century Gothic" w:cs="Arial"/>
                <w:color w:val="0000FF"/>
                <w:sz w:val="14"/>
                <w:szCs w:val="14"/>
                <w:lang w:eastAsia="es-MX"/>
              </w:rPr>
              <w:t>Zúñiga</w:t>
            </w:r>
            <w:r w:rsidRPr="005072CD">
              <w:rPr>
                <w:rFonts w:ascii="Century Gothic" w:eastAsia="Times New Roman" w:hAnsi="Century Gothic" w:cs="Arial"/>
                <w:color w:val="0000FF"/>
                <w:sz w:val="14"/>
                <w:szCs w:val="14"/>
                <w:lang w:eastAsia="es-MX"/>
              </w:rPr>
              <w:t xml:space="preserve"> Herrera,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30113117 Conductor, Juan José </w:t>
            </w:r>
            <w:r w:rsidR="00B93D9B" w:rsidRPr="005072CD">
              <w:rPr>
                <w:rFonts w:ascii="Century Gothic" w:eastAsia="Times New Roman" w:hAnsi="Century Gothic" w:cs="Arial"/>
                <w:color w:val="0000FF"/>
                <w:sz w:val="14"/>
                <w:szCs w:val="14"/>
                <w:lang w:eastAsia="es-MX"/>
              </w:rPr>
              <w:t>Núñez</w:t>
            </w:r>
            <w:r w:rsidRPr="005072CD">
              <w:rPr>
                <w:rFonts w:ascii="Century Gothic" w:eastAsia="Times New Roman" w:hAnsi="Century Gothic" w:cs="Arial"/>
                <w:color w:val="0000FF"/>
                <w:sz w:val="14"/>
                <w:szCs w:val="14"/>
                <w:lang w:eastAsia="es-MX"/>
              </w:rPr>
              <w:t xml:space="preserve"> Lara,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30112113 Conductor, Edgar </w:t>
            </w:r>
            <w:proofErr w:type="spellStart"/>
            <w:r w:rsidRPr="005072CD">
              <w:rPr>
                <w:rFonts w:ascii="Century Gothic" w:eastAsia="Times New Roman" w:hAnsi="Century Gothic" w:cs="Arial"/>
                <w:color w:val="0000FF"/>
                <w:sz w:val="14"/>
                <w:szCs w:val="14"/>
                <w:lang w:eastAsia="es-MX"/>
              </w:rPr>
              <w:t>Deschamps</w:t>
            </w:r>
            <w:proofErr w:type="spellEnd"/>
            <w:r w:rsidRPr="005072CD">
              <w:rPr>
                <w:rFonts w:ascii="Century Gothic" w:eastAsia="Times New Roman" w:hAnsi="Century Gothic" w:cs="Arial"/>
                <w:color w:val="0000FF"/>
                <w:sz w:val="14"/>
                <w:szCs w:val="14"/>
                <w:lang w:eastAsia="es-MX"/>
              </w:rPr>
              <w:t xml:space="preserve"> Maciel,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FF"/>
                <w:sz w:val="14"/>
                <w:szCs w:val="14"/>
                <w:lang w:eastAsia="es-MX"/>
              </w:rPr>
            </w:pPr>
            <w:r w:rsidRPr="005072CD">
              <w:rPr>
                <w:rFonts w:ascii="Century Gothic" w:eastAsia="Times New Roman" w:hAnsi="Century Gothic" w:cs="Arial"/>
                <w:color w:val="0000FF"/>
                <w:sz w:val="14"/>
                <w:szCs w:val="14"/>
                <w:lang w:eastAsia="es-MX"/>
              </w:rPr>
              <w:t xml:space="preserve">30113289 Operador de Audio y </w:t>
            </w:r>
            <w:proofErr w:type="spellStart"/>
            <w:r w:rsidRPr="005072CD">
              <w:rPr>
                <w:rFonts w:ascii="Century Gothic" w:eastAsia="Times New Roman" w:hAnsi="Century Gothic" w:cs="Arial"/>
                <w:color w:val="0000FF"/>
                <w:sz w:val="14"/>
                <w:szCs w:val="14"/>
                <w:lang w:eastAsia="es-MX"/>
              </w:rPr>
              <w:t>Protool´s</w:t>
            </w:r>
            <w:proofErr w:type="spellEnd"/>
            <w:r w:rsidRPr="005072CD">
              <w:rPr>
                <w:rFonts w:ascii="Century Gothic" w:eastAsia="Times New Roman" w:hAnsi="Century Gothic" w:cs="Arial"/>
                <w:color w:val="0000FF"/>
                <w:sz w:val="14"/>
                <w:szCs w:val="14"/>
                <w:lang w:eastAsia="es-MX"/>
              </w:rPr>
              <w:t xml:space="preserve">, Jorge </w:t>
            </w:r>
            <w:r w:rsidR="00B93D9B" w:rsidRPr="005072CD">
              <w:rPr>
                <w:rFonts w:ascii="Century Gothic" w:eastAsia="Times New Roman" w:hAnsi="Century Gothic" w:cs="Arial"/>
                <w:color w:val="0000FF"/>
                <w:sz w:val="14"/>
                <w:szCs w:val="14"/>
                <w:lang w:eastAsia="es-MX"/>
              </w:rPr>
              <w:t>Adrián</w:t>
            </w:r>
            <w:r w:rsidRPr="005072CD">
              <w:rPr>
                <w:rFonts w:ascii="Century Gothic" w:eastAsia="Times New Roman" w:hAnsi="Century Gothic" w:cs="Arial"/>
                <w:color w:val="0000FF"/>
                <w:sz w:val="14"/>
                <w:szCs w:val="14"/>
                <w:lang w:eastAsia="es-MX"/>
              </w:rPr>
              <w:t xml:space="preserve"> Alba Rosales,  Honorarios</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E26B0A"/>
                <w:sz w:val="14"/>
                <w:szCs w:val="14"/>
                <w:lang w:eastAsia="es-MX"/>
              </w:rPr>
            </w:pPr>
            <w:r w:rsidRPr="005072CD">
              <w:rPr>
                <w:rFonts w:ascii="Century Gothic" w:eastAsia="Times New Roman" w:hAnsi="Century Gothic" w:cs="Arial"/>
                <w:b/>
                <w:bCs/>
                <w:color w:val="E26B0A"/>
                <w:sz w:val="14"/>
                <w:szCs w:val="14"/>
                <w:lang w:eastAsia="es-MX"/>
              </w:rPr>
              <w:t xml:space="preserve">30110088 Asistente de </w:t>
            </w:r>
            <w:r w:rsidR="00B93D9B">
              <w:rPr>
                <w:rFonts w:ascii="Century Gothic" w:eastAsia="Times New Roman" w:hAnsi="Century Gothic" w:cs="Arial"/>
                <w:b/>
                <w:bCs/>
                <w:color w:val="E26B0A"/>
                <w:sz w:val="14"/>
                <w:szCs w:val="14"/>
                <w:lang w:eastAsia="es-MX"/>
              </w:rPr>
              <w:t>Producción</w:t>
            </w:r>
            <w:r w:rsidRPr="005072CD">
              <w:rPr>
                <w:rFonts w:ascii="Century Gothic" w:eastAsia="Times New Roman" w:hAnsi="Century Gothic" w:cs="Arial"/>
                <w:b/>
                <w:bCs/>
                <w:color w:val="E26B0A"/>
                <w:sz w:val="14"/>
                <w:szCs w:val="14"/>
                <w:lang w:eastAsia="es-MX"/>
              </w:rPr>
              <w:t>, Vacante, Plaza Eventual</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E26B0A"/>
                <w:sz w:val="14"/>
                <w:szCs w:val="14"/>
                <w:lang w:eastAsia="es-MX"/>
              </w:rPr>
            </w:pPr>
            <w:r w:rsidRPr="005072CD">
              <w:rPr>
                <w:rFonts w:ascii="Century Gothic" w:eastAsia="Times New Roman" w:hAnsi="Century Gothic" w:cs="Arial"/>
                <w:b/>
                <w:bCs/>
                <w:color w:val="E26B0A"/>
                <w:sz w:val="14"/>
                <w:szCs w:val="14"/>
                <w:lang w:eastAsia="es-MX"/>
              </w:rPr>
              <w:t xml:space="preserve">30110089 Asistente de </w:t>
            </w:r>
            <w:r w:rsidR="00B93D9B">
              <w:rPr>
                <w:rFonts w:ascii="Century Gothic" w:eastAsia="Times New Roman" w:hAnsi="Century Gothic" w:cs="Arial"/>
                <w:b/>
                <w:bCs/>
                <w:color w:val="E26B0A"/>
                <w:sz w:val="14"/>
                <w:szCs w:val="14"/>
                <w:lang w:eastAsia="es-MX"/>
              </w:rPr>
              <w:t>Producción</w:t>
            </w:r>
            <w:r w:rsidRPr="005072CD">
              <w:rPr>
                <w:rFonts w:ascii="Century Gothic" w:eastAsia="Times New Roman" w:hAnsi="Century Gothic" w:cs="Arial"/>
                <w:b/>
                <w:bCs/>
                <w:color w:val="E26B0A"/>
                <w:sz w:val="14"/>
                <w:szCs w:val="14"/>
                <w:lang w:eastAsia="es-MX"/>
              </w:rPr>
              <w:t>, Vacante, Plaza Eventual</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E26B0A"/>
                <w:sz w:val="14"/>
                <w:szCs w:val="14"/>
                <w:lang w:eastAsia="es-MX"/>
              </w:rPr>
            </w:pPr>
            <w:r w:rsidRPr="005072CD">
              <w:rPr>
                <w:rFonts w:ascii="Century Gothic" w:eastAsia="Times New Roman" w:hAnsi="Century Gothic" w:cs="Arial"/>
                <w:b/>
                <w:bCs/>
                <w:color w:val="E26B0A"/>
                <w:sz w:val="14"/>
                <w:szCs w:val="14"/>
                <w:lang w:eastAsia="es-MX"/>
              </w:rPr>
              <w:t xml:space="preserve">30110091 </w:t>
            </w:r>
            <w:r w:rsidR="00B93D9B" w:rsidRPr="005072CD">
              <w:rPr>
                <w:rFonts w:ascii="Century Gothic" w:eastAsia="Times New Roman" w:hAnsi="Century Gothic" w:cs="Arial"/>
                <w:b/>
                <w:bCs/>
                <w:color w:val="E26B0A"/>
                <w:sz w:val="14"/>
                <w:szCs w:val="14"/>
                <w:lang w:eastAsia="es-MX"/>
              </w:rPr>
              <w:t>Escenógrafo</w:t>
            </w:r>
            <w:r w:rsidRPr="005072CD">
              <w:rPr>
                <w:rFonts w:ascii="Century Gothic" w:eastAsia="Times New Roman" w:hAnsi="Century Gothic" w:cs="Arial"/>
                <w:b/>
                <w:bCs/>
                <w:color w:val="E26B0A"/>
                <w:sz w:val="14"/>
                <w:szCs w:val="14"/>
                <w:lang w:eastAsia="es-MX"/>
              </w:rPr>
              <w:t>, Vacante, Plaza Eventual</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color w:val="000000"/>
                <w:sz w:val="14"/>
                <w:szCs w:val="14"/>
                <w:lang w:eastAsia="es-MX"/>
              </w:rPr>
            </w:pPr>
            <w:r w:rsidRPr="005072CD">
              <w:rPr>
                <w:rFonts w:ascii="Century Gothic" w:eastAsia="Times New Roman" w:hAnsi="Century Gothic" w:cs="Arial"/>
                <w:b/>
                <w:bCs/>
                <w:color w:val="000000"/>
                <w:sz w:val="14"/>
                <w:szCs w:val="14"/>
                <w:lang w:eastAsia="es-MX"/>
              </w:rPr>
              <w:t xml:space="preserve">10002397 Jefatura de </w:t>
            </w:r>
            <w:r w:rsidR="00B93D9B" w:rsidRPr="005072CD">
              <w:rPr>
                <w:rFonts w:ascii="Century Gothic" w:eastAsia="Times New Roman" w:hAnsi="Century Gothic" w:cs="Arial"/>
                <w:b/>
                <w:bCs/>
                <w:color w:val="000000"/>
                <w:sz w:val="14"/>
                <w:szCs w:val="14"/>
                <w:lang w:eastAsia="es-MX"/>
              </w:rPr>
              <w:t>Programación</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30067934 Jefe de </w:t>
            </w:r>
            <w:r w:rsidR="00B93D9B" w:rsidRPr="005072CD">
              <w:rPr>
                <w:rFonts w:ascii="Century Gothic" w:eastAsia="Times New Roman" w:hAnsi="Century Gothic" w:cs="Arial"/>
                <w:color w:val="000000"/>
                <w:sz w:val="14"/>
                <w:szCs w:val="14"/>
                <w:lang w:eastAsia="es-MX"/>
              </w:rPr>
              <w:t>Programación</w:t>
            </w:r>
            <w:r w:rsidRPr="005072CD">
              <w:rPr>
                <w:rFonts w:ascii="Century Gothic" w:eastAsia="Times New Roman" w:hAnsi="Century Gothic" w:cs="Arial"/>
                <w:color w:val="000000"/>
                <w:sz w:val="14"/>
                <w:szCs w:val="14"/>
                <w:lang w:eastAsia="es-MX"/>
              </w:rPr>
              <w:t xml:space="preserve">, Karina </w:t>
            </w:r>
            <w:r w:rsidR="00B93D9B" w:rsidRPr="005072CD">
              <w:rPr>
                <w:rFonts w:ascii="Century Gothic" w:eastAsia="Times New Roman" w:hAnsi="Century Gothic" w:cs="Arial"/>
                <w:color w:val="000000"/>
                <w:sz w:val="14"/>
                <w:szCs w:val="14"/>
                <w:lang w:eastAsia="es-MX"/>
              </w:rPr>
              <w:t>Pérez</w:t>
            </w:r>
            <w:r w:rsidRPr="005072CD">
              <w:rPr>
                <w:rFonts w:ascii="Century Gothic" w:eastAsia="Times New Roman" w:hAnsi="Century Gothic" w:cs="Arial"/>
                <w:color w:val="000000"/>
                <w:sz w:val="14"/>
                <w:szCs w:val="14"/>
                <w:lang w:eastAsia="es-MX"/>
              </w:rPr>
              <w:t xml:space="preserve"> </w:t>
            </w:r>
            <w:r w:rsidR="00B93D9B" w:rsidRPr="005072CD">
              <w:rPr>
                <w:rFonts w:ascii="Century Gothic" w:eastAsia="Times New Roman" w:hAnsi="Century Gothic" w:cs="Arial"/>
                <w:color w:val="000000"/>
                <w:sz w:val="14"/>
                <w:szCs w:val="14"/>
                <w:lang w:eastAsia="es-MX"/>
              </w:rPr>
              <w:t>Aguijaos</w:t>
            </w:r>
            <w:r w:rsidRPr="005072CD">
              <w:rPr>
                <w:rFonts w:ascii="Century Gothic" w:eastAsia="Times New Roman" w:hAnsi="Century Gothic" w:cs="Arial"/>
                <w:color w:val="000000"/>
                <w:sz w:val="14"/>
                <w:szCs w:val="14"/>
                <w:lang w:eastAsia="es-MX"/>
              </w:rPr>
              <w:t>, Nivel 09</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30106352 </w:t>
            </w:r>
            <w:proofErr w:type="spellStart"/>
            <w:r w:rsidRPr="005072CD">
              <w:rPr>
                <w:rFonts w:ascii="Century Gothic" w:eastAsia="Times New Roman" w:hAnsi="Century Gothic" w:cs="Arial"/>
                <w:sz w:val="14"/>
                <w:szCs w:val="14"/>
                <w:lang w:eastAsia="es-MX"/>
              </w:rPr>
              <w:t>Multiprogramador</w:t>
            </w:r>
            <w:proofErr w:type="spellEnd"/>
            <w:r w:rsidRPr="005072CD">
              <w:rPr>
                <w:rFonts w:ascii="Century Gothic" w:eastAsia="Times New Roman" w:hAnsi="Century Gothic" w:cs="Arial"/>
                <w:sz w:val="14"/>
                <w:szCs w:val="14"/>
                <w:lang w:eastAsia="es-MX"/>
              </w:rPr>
              <w:t xml:space="preserve"> de Señales de </w:t>
            </w:r>
            <w:r w:rsidR="00B93D9B" w:rsidRPr="005072CD">
              <w:rPr>
                <w:rFonts w:ascii="Century Gothic" w:eastAsia="Times New Roman" w:hAnsi="Century Gothic" w:cs="Arial"/>
                <w:sz w:val="14"/>
                <w:szCs w:val="14"/>
                <w:lang w:eastAsia="es-MX"/>
              </w:rPr>
              <w:t>Televisión</w:t>
            </w:r>
            <w:r w:rsidRPr="005072CD">
              <w:rPr>
                <w:rFonts w:ascii="Century Gothic" w:eastAsia="Times New Roman" w:hAnsi="Century Gothic" w:cs="Arial"/>
                <w:sz w:val="14"/>
                <w:szCs w:val="14"/>
                <w:lang w:eastAsia="es-MX"/>
              </w:rPr>
              <w:t>, Tania Preciado Torres, Nivel 05</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30094568 Asistente de </w:t>
            </w:r>
            <w:r w:rsidR="00B93D9B" w:rsidRPr="005072CD">
              <w:rPr>
                <w:rFonts w:ascii="Century Gothic" w:eastAsia="Times New Roman" w:hAnsi="Century Gothic" w:cs="Arial"/>
                <w:sz w:val="14"/>
                <w:szCs w:val="14"/>
                <w:lang w:eastAsia="es-MX"/>
              </w:rPr>
              <w:t>Programación</w:t>
            </w:r>
            <w:r w:rsidRPr="005072CD">
              <w:rPr>
                <w:rFonts w:ascii="Century Gothic" w:eastAsia="Times New Roman" w:hAnsi="Century Gothic" w:cs="Arial"/>
                <w:sz w:val="14"/>
                <w:szCs w:val="14"/>
                <w:lang w:eastAsia="es-MX"/>
              </w:rPr>
              <w:t xml:space="preserve">, </w:t>
            </w:r>
            <w:proofErr w:type="spellStart"/>
            <w:r w:rsidRPr="005072CD">
              <w:rPr>
                <w:rFonts w:ascii="Century Gothic" w:eastAsia="Times New Roman" w:hAnsi="Century Gothic" w:cs="Arial"/>
                <w:sz w:val="14"/>
                <w:szCs w:val="14"/>
                <w:lang w:eastAsia="es-MX"/>
              </w:rPr>
              <w:t>Siorely</w:t>
            </w:r>
            <w:proofErr w:type="spellEnd"/>
            <w:r w:rsidRPr="005072CD">
              <w:rPr>
                <w:rFonts w:ascii="Century Gothic" w:eastAsia="Times New Roman" w:hAnsi="Century Gothic" w:cs="Arial"/>
                <w:sz w:val="14"/>
                <w:szCs w:val="14"/>
                <w:lang w:eastAsia="es-MX"/>
              </w:rPr>
              <w:t xml:space="preserve"> Guerrero Romero,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30094678 Asistente Web, Gerardo </w:t>
            </w:r>
            <w:r w:rsidR="00B93D9B" w:rsidRPr="005072CD">
              <w:rPr>
                <w:rFonts w:ascii="Century Gothic" w:eastAsia="Times New Roman" w:hAnsi="Century Gothic" w:cs="Arial"/>
                <w:sz w:val="14"/>
                <w:szCs w:val="14"/>
                <w:lang w:eastAsia="es-MX"/>
              </w:rPr>
              <w:t>Pérez</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Nivel 02</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10002390 Jefatura de Videoteca y Continuidad</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30070821 Continuista, Israel </w:t>
            </w:r>
            <w:r w:rsidR="00B93D9B" w:rsidRPr="005072CD">
              <w:rPr>
                <w:rFonts w:ascii="Century Gothic" w:eastAsia="Times New Roman" w:hAnsi="Century Gothic" w:cs="Arial"/>
                <w:sz w:val="14"/>
                <w:szCs w:val="14"/>
                <w:lang w:eastAsia="es-MX"/>
              </w:rPr>
              <w:t>Isaías</w:t>
            </w:r>
            <w:r w:rsidRPr="005072CD">
              <w:rPr>
                <w:rFonts w:ascii="Century Gothic" w:eastAsia="Times New Roman" w:hAnsi="Century Gothic" w:cs="Arial"/>
                <w:sz w:val="14"/>
                <w:szCs w:val="14"/>
                <w:lang w:eastAsia="es-MX"/>
              </w:rPr>
              <w:t xml:space="preserve"> Quintero López, Nivel 05</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30094657 Digitalizador, José Antonio Muñoz </w:t>
            </w:r>
            <w:r w:rsidR="00B93D9B" w:rsidRPr="005072CD">
              <w:rPr>
                <w:rFonts w:ascii="Century Gothic" w:eastAsia="Times New Roman" w:hAnsi="Century Gothic" w:cs="Arial"/>
                <w:sz w:val="14"/>
                <w:szCs w:val="14"/>
                <w:lang w:eastAsia="es-MX"/>
              </w:rPr>
              <w:t>Martínez</w:t>
            </w:r>
            <w:r w:rsidRPr="005072CD">
              <w:rPr>
                <w:rFonts w:ascii="Century Gothic" w:eastAsia="Times New Roman" w:hAnsi="Century Gothic" w:cs="Arial"/>
                <w:sz w:val="14"/>
                <w:szCs w:val="14"/>
                <w:lang w:eastAsia="es-MX"/>
              </w:rPr>
              <w:t>,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30094660 </w:t>
            </w:r>
            <w:proofErr w:type="spellStart"/>
            <w:r w:rsidRPr="005072CD">
              <w:rPr>
                <w:rFonts w:ascii="Century Gothic" w:eastAsia="Times New Roman" w:hAnsi="Century Gothic" w:cs="Arial"/>
                <w:sz w:val="14"/>
                <w:szCs w:val="14"/>
                <w:lang w:eastAsia="es-MX"/>
              </w:rPr>
              <w:t>Videotecario</w:t>
            </w:r>
            <w:proofErr w:type="spellEnd"/>
            <w:r w:rsidRPr="005072CD">
              <w:rPr>
                <w:rFonts w:ascii="Century Gothic" w:eastAsia="Times New Roman" w:hAnsi="Century Gothic" w:cs="Arial"/>
                <w:sz w:val="14"/>
                <w:szCs w:val="14"/>
                <w:lang w:eastAsia="es-MX"/>
              </w:rPr>
              <w:t xml:space="preserve">, Paula Navarro </w:t>
            </w:r>
            <w:r w:rsidR="00B93D9B" w:rsidRPr="005072CD">
              <w:rPr>
                <w:rFonts w:ascii="Century Gothic" w:eastAsia="Times New Roman" w:hAnsi="Century Gothic" w:cs="Arial"/>
                <w:sz w:val="14"/>
                <w:szCs w:val="14"/>
                <w:lang w:eastAsia="es-MX"/>
              </w:rPr>
              <w:t>Hernández</w:t>
            </w:r>
            <w:r w:rsidRPr="005072CD">
              <w:rPr>
                <w:rFonts w:ascii="Century Gothic" w:eastAsia="Times New Roman" w:hAnsi="Century Gothic" w:cs="Arial"/>
                <w:sz w:val="14"/>
                <w:szCs w:val="14"/>
                <w:lang w:eastAsia="es-MX"/>
              </w:rPr>
              <w:t>, Nivel 03</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30094674 </w:t>
            </w:r>
            <w:proofErr w:type="spellStart"/>
            <w:r w:rsidRPr="005072CD">
              <w:rPr>
                <w:rFonts w:ascii="Century Gothic" w:eastAsia="Times New Roman" w:hAnsi="Century Gothic" w:cs="Arial"/>
                <w:sz w:val="14"/>
                <w:szCs w:val="14"/>
                <w:lang w:eastAsia="es-MX"/>
              </w:rPr>
              <w:t>Videotecario</w:t>
            </w:r>
            <w:proofErr w:type="spellEnd"/>
            <w:r w:rsidRPr="005072CD">
              <w:rPr>
                <w:rFonts w:ascii="Century Gothic" w:eastAsia="Times New Roman" w:hAnsi="Century Gothic" w:cs="Arial"/>
                <w:sz w:val="14"/>
                <w:szCs w:val="14"/>
                <w:lang w:eastAsia="es-MX"/>
              </w:rPr>
              <w:t xml:space="preserve">. Enrique Nicasio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Nivel 03</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30067990 </w:t>
            </w:r>
            <w:proofErr w:type="spellStart"/>
            <w:r w:rsidRPr="005072CD">
              <w:rPr>
                <w:rFonts w:ascii="Century Gothic" w:eastAsia="Times New Roman" w:hAnsi="Century Gothic" w:cs="Arial"/>
                <w:sz w:val="14"/>
                <w:szCs w:val="14"/>
                <w:lang w:eastAsia="es-MX"/>
              </w:rPr>
              <w:t>Videotecario</w:t>
            </w:r>
            <w:proofErr w:type="spellEnd"/>
            <w:r w:rsidRPr="005072CD">
              <w:rPr>
                <w:rFonts w:ascii="Century Gothic" w:eastAsia="Times New Roman" w:hAnsi="Century Gothic" w:cs="Arial"/>
                <w:sz w:val="14"/>
                <w:szCs w:val="14"/>
                <w:lang w:eastAsia="es-MX"/>
              </w:rPr>
              <w:t>, Luis Torres Palafox,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30094677 Asistente Web, Alan </w:t>
            </w:r>
            <w:r w:rsidR="00B93D9B" w:rsidRPr="005072CD">
              <w:rPr>
                <w:rFonts w:ascii="Century Gothic" w:eastAsia="Times New Roman" w:hAnsi="Century Gothic" w:cs="Arial"/>
                <w:sz w:val="14"/>
                <w:szCs w:val="14"/>
                <w:lang w:eastAsia="es-MX"/>
              </w:rPr>
              <w:t>Josué</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Vázquez</w:t>
            </w:r>
            <w:r w:rsidRPr="005072CD">
              <w:rPr>
                <w:rFonts w:ascii="Century Gothic" w:eastAsia="Times New Roman" w:hAnsi="Century Gothic" w:cs="Arial"/>
                <w:sz w:val="14"/>
                <w:szCs w:val="14"/>
                <w:lang w:eastAsia="es-MX"/>
              </w:rPr>
              <w:t xml:space="preserve"> Tavares,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10002395 Coordinación de Radiodifusión</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30067942; Coordinador de Radiodifusión, Alejandro Gallegos </w:t>
            </w:r>
            <w:proofErr w:type="spellStart"/>
            <w:r w:rsidRPr="005072CD">
              <w:rPr>
                <w:rFonts w:ascii="Century Gothic" w:eastAsia="Times New Roman" w:hAnsi="Century Gothic" w:cs="Arial"/>
                <w:sz w:val="14"/>
                <w:szCs w:val="14"/>
                <w:lang w:eastAsia="es-MX"/>
              </w:rPr>
              <w:t>Carrasquedo</w:t>
            </w:r>
            <w:proofErr w:type="spellEnd"/>
            <w:r w:rsidRPr="005072CD">
              <w:rPr>
                <w:rFonts w:ascii="Century Gothic" w:eastAsia="Times New Roman" w:hAnsi="Century Gothic" w:cs="Arial"/>
                <w:sz w:val="14"/>
                <w:szCs w:val="14"/>
                <w:lang w:eastAsia="es-MX"/>
              </w:rPr>
              <w:t>, Nivel 12</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30106352 Encargado de la Red Satelital, Daniel Bermejo Delgado, Nivel 08</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30070828 Operador de Transmisor, Jorge </w:t>
            </w:r>
            <w:r w:rsidR="00B93D9B" w:rsidRPr="005072CD">
              <w:rPr>
                <w:rFonts w:ascii="Century Gothic" w:eastAsia="Times New Roman" w:hAnsi="Century Gothic" w:cs="Arial"/>
                <w:sz w:val="14"/>
                <w:szCs w:val="14"/>
                <w:lang w:eastAsia="es-MX"/>
              </w:rPr>
              <w:t>León</w:t>
            </w:r>
            <w:r w:rsidRPr="005072CD">
              <w:rPr>
                <w:rFonts w:ascii="Century Gothic" w:eastAsia="Times New Roman" w:hAnsi="Century Gothic" w:cs="Arial"/>
                <w:sz w:val="14"/>
                <w:szCs w:val="14"/>
                <w:lang w:eastAsia="es-MX"/>
              </w:rPr>
              <w:t xml:space="preserve"> Salinas,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30070830 Operador de Transmisor, Claudio Salazar </w:t>
            </w:r>
            <w:r w:rsidR="00B93D9B" w:rsidRPr="005072CD">
              <w:rPr>
                <w:rFonts w:ascii="Century Gothic" w:eastAsia="Times New Roman" w:hAnsi="Century Gothic" w:cs="Arial"/>
                <w:sz w:val="14"/>
                <w:szCs w:val="14"/>
                <w:lang w:eastAsia="es-MX"/>
              </w:rPr>
              <w:t>Ávila</w:t>
            </w:r>
            <w:r w:rsidRPr="005072CD">
              <w:rPr>
                <w:rFonts w:ascii="Century Gothic" w:eastAsia="Times New Roman" w:hAnsi="Century Gothic" w:cs="Arial"/>
                <w:sz w:val="14"/>
                <w:szCs w:val="14"/>
                <w:lang w:eastAsia="es-MX"/>
              </w:rPr>
              <w:t>, Nivel 04</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30067978 </w:t>
            </w:r>
            <w:r w:rsidR="00B93D9B" w:rsidRPr="005072CD">
              <w:rPr>
                <w:rFonts w:ascii="Century Gothic" w:eastAsia="Times New Roman" w:hAnsi="Century Gothic" w:cs="Arial"/>
                <w:color w:val="000000"/>
                <w:sz w:val="14"/>
                <w:szCs w:val="14"/>
                <w:lang w:eastAsia="es-MX"/>
              </w:rPr>
              <w:t>técnico</w:t>
            </w:r>
            <w:r w:rsidRPr="005072CD">
              <w:rPr>
                <w:rFonts w:ascii="Century Gothic" w:eastAsia="Times New Roman" w:hAnsi="Century Gothic" w:cs="Arial"/>
                <w:color w:val="000000"/>
                <w:sz w:val="14"/>
                <w:szCs w:val="14"/>
                <w:lang w:eastAsia="es-MX"/>
              </w:rPr>
              <w:t xml:space="preserve"> en Mantenimiento, Daniel Castro </w:t>
            </w:r>
            <w:r w:rsidR="00B93D9B" w:rsidRPr="005072CD">
              <w:rPr>
                <w:rFonts w:ascii="Century Gothic" w:eastAsia="Times New Roman" w:hAnsi="Century Gothic" w:cs="Arial"/>
                <w:color w:val="000000"/>
                <w:sz w:val="14"/>
                <w:szCs w:val="14"/>
                <w:lang w:eastAsia="es-MX"/>
              </w:rPr>
              <w:t>Ávila</w:t>
            </w:r>
            <w:r w:rsidRPr="005072CD">
              <w:rPr>
                <w:rFonts w:ascii="Century Gothic" w:eastAsia="Times New Roman" w:hAnsi="Century Gothic" w:cs="Arial"/>
                <w:color w:val="000000"/>
                <w:sz w:val="14"/>
                <w:szCs w:val="14"/>
                <w:lang w:eastAsia="es-MX"/>
              </w:rPr>
              <w:t>, Nivel 05</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FF0000"/>
                <w:sz w:val="14"/>
                <w:szCs w:val="14"/>
                <w:lang w:eastAsia="es-MX"/>
              </w:rPr>
            </w:pPr>
            <w:r w:rsidRPr="005072CD">
              <w:rPr>
                <w:rFonts w:ascii="Century Gothic" w:eastAsia="Times New Roman" w:hAnsi="Century Gothic" w:cs="Arial"/>
                <w:color w:val="FF0000"/>
                <w:sz w:val="14"/>
                <w:szCs w:val="14"/>
                <w:lang w:eastAsia="es-MX"/>
              </w:rPr>
              <w:t>30094575 Encargado de Mantenimiento de la Red Satelital, Vacante, Nivel 06</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30094675 </w:t>
            </w:r>
            <w:r w:rsidR="00B93D9B" w:rsidRPr="005072CD">
              <w:rPr>
                <w:rFonts w:ascii="Century Gothic" w:eastAsia="Times New Roman" w:hAnsi="Century Gothic" w:cs="Arial"/>
                <w:sz w:val="14"/>
                <w:szCs w:val="14"/>
                <w:lang w:eastAsia="es-MX"/>
              </w:rPr>
              <w:t>técnico</w:t>
            </w:r>
            <w:r w:rsidRPr="005072CD">
              <w:rPr>
                <w:rFonts w:ascii="Century Gothic" w:eastAsia="Times New Roman" w:hAnsi="Century Gothic" w:cs="Arial"/>
                <w:sz w:val="14"/>
                <w:szCs w:val="14"/>
                <w:lang w:eastAsia="es-MX"/>
              </w:rPr>
              <w:t xml:space="preserve"> de la Red Satelital, Alfonso Estrada Arredondo,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30094573  Jefe de Sistemas e </w:t>
            </w:r>
            <w:r w:rsidR="00B93D9B" w:rsidRPr="005072CD">
              <w:rPr>
                <w:rFonts w:ascii="Century Gothic" w:eastAsia="Times New Roman" w:hAnsi="Century Gothic" w:cs="Arial"/>
                <w:sz w:val="14"/>
                <w:szCs w:val="14"/>
                <w:lang w:eastAsia="es-MX"/>
              </w:rPr>
              <w:t>Informática</w:t>
            </w:r>
            <w:r w:rsidRPr="005072CD">
              <w:rPr>
                <w:rFonts w:ascii="Century Gothic" w:eastAsia="Times New Roman" w:hAnsi="Century Gothic" w:cs="Arial"/>
                <w:sz w:val="14"/>
                <w:szCs w:val="14"/>
                <w:lang w:eastAsia="es-MX"/>
              </w:rPr>
              <w:t xml:space="preserve">, Carlos Torres </w:t>
            </w:r>
            <w:r w:rsidR="00B93D9B" w:rsidRPr="005072CD">
              <w:rPr>
                <w:rFonts w:ascii="Century Gothic" w:eastAsia="Times New Roman" w:hAnsi="Century Gothic" w:cs="Arial"/>
                <w:sz w:val="14"/>
                <w:szCs w:val="14"/>
                <w:lang w:eastAsia="es-MX"/>
              </w:rPr>
              <w:t>Servín</w:t>
            </w:r>
            <w:r w:rsidRPr="005072CD">
              <w:rPr>
                <w:rFonts w:ascii="Century Gothic" w:eastAsia="Times New Roman" w:hAnsi="Century Gothic" w:cs="Arial"/>
                <w:sz w:val="14"/>
                <w:szCs w:val="14"/>
                <w:lang w:eastAsia="es-MX"/>
              </w:rPr>
              <w:t>,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30067957 </w:t>
            </w:r>
            <w:proofErr w:type="spellStart"/>
            <w:r w:rsidRPr="005072CD">
              <w:rPr>
                <w:rFonts w:ascii="Century Gothic" w:eastAsia="Times New Roman" w:hAnsi="Century Gothic" w:cs="Arial"/>
                <w:sz w:val="14"/>
                <w:szCs w:val="14"/>
                <w:lang w:eastAsia="es-MX"/>
              </w:rPr>
              <w:t>Postproductor</w:t>
            </w:r>
            <w:proofErr w:type="spellEnd"/>
            <w:r w:rsidRPr="005072CD">
              <w:rPr>
                <w:rFonts w:ascii="Century Gothic" w:eastAsia="Times New Roman" w:hAnsi="Century Gothic" w:cs="Arial"/>
                <w:sz w:val="14"/>
                <w:szCs w:val="14"/>
                <w:lang w:eastAsia="es-MX"/>
              </w:rPr>
              <w:t xml:space="preserve">, Francisco </w:t>
            </w:r>
            <w:r w:rsidR="00B93D9B" w:rsidRPr="005072CD">
              <w:rPr>
                <w:rFonts w:ascii="Century Gothic" w:eastAsia="Times New Roman" w:hAnsi="Century Gothic" w:cs="Arial"/>
                <w:sz w:val="14"/>
                <w:szCs w:val="14"/>
                <w:lang w:eastAsia="es-MX"/>
              </w:rPr>
              <w:t>Pérez</w:t>
            </w:r>
            <w:r w:rsidRPr="005072CD">
              <w:rPr>
                <w:rFonts w:ascii="Century Gothic" w:eastAsia="Times New Roman" w:hAnsi="Century Gothic" w:cs="Arial"/>
                <w:sz w:val="14"/>
                <w:szCs w:val="14"/>
                <w:lang w:eastAsia="es-MX"/>
              </w:rPr>
              <w:t xml:space="preserve"> Ramos, Nivel 06</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30067965 Técnico en Trasmisores, Eduardo </w:t>
            </w:r>
            <w:r w:rsidR="00B93D9B" w:rsidRPr="005072CD">
              <w:rPr>
                <w:rFonts w:ascii="Century Gothic" w:eastAsia="Times New Roman" w:hAnsi="Century Gothic" w:cs="Arial"/>
                <w:color w:val="000000"/>
                <w:sz w:val="14"/>
                <w:szCs w:val="14"/>
                <w:lang w:eastAsia="es-MX"/>
              </w:rPr>
              <w:t>Hernández</w:t>
            </w:r>
            <w:r w:rsidRPr="005072CD">
              <w:rPr>
                <w:rFonts w:ascii="Century Gothic" w:eastAsia="Times New Roman" w:hAnsi="Century Gothic" w:cs="Arial"/>
                <w:color w:val="000000"/>
                <w:sz w:val="14"/>
                <w:szCs w:val="14"/>
                <w:lang w:eastAsia="es-MX"/>
              </w:rPr>
              <w:t xml:space="preserve"> Baltazar,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 xml:space="preserve">30113108 Analista de Señal de </w:t>
            </w:r>
            <w:r w:rsidR="00B93D9B" w:rsidRPr="005072CD">
              <w:rPr>
                <w:rFonts w:ascii="Century Gothic" w:eastAsia="Times New Roman" w:hAnsi="Century Gothic" w:cs="Arial"/>
                <w:color w:val="000000"/>
                <w:sz w:val="14"/>
                <w:szCs w:val="14"/>
                <w:lang w:eastAsia="es-MX"/>
              </w:rPr>
              <w:t>Televisión</w:t>
            </w:r>
            <w:r w:rsidRPr="005072CD">
              <w:rPr>
                <w:rFonts w:ascii="Century Gothic" w:eastAsia="Times New Roman" w:hAnsi="Century Gothic" w:cs="Arial"/>
                <w:color w:val="000000"/>
                <w:sz w:val="14"/>
                <w:szCs w:val="14"/>
                <w:lang w:eastAsia="es-MX"/>
              </w:rPr>
              <w:t xml:space="preserve">, Federico </w:t>
            </w:r>
            <w:proofErr w:type="spellStart"/>
            <w:r w:rsidRPr="005072CD">
              <w:rPr>
                <w:rFonts w:ascii="Century Gothic" w:eastAsia="Times New Roman" w:hAnsi="Century Gothic" w:cs="Arial"/>
                <w:color w:val="000000"/>
                <w:sz w:val="14"/>
                <w:szCs w:val="14"/>
                <w:lang w:eastAsia="es-MX"/>
              </w:rPr>
              <w:t>Buchanana</w:t>
            </w:r>
            <w:proofErr w:type="spellEnd"/>
            <w:r w:rsidRPr="005072CD">
              <w:rPr>
                <w:rFonts w:ascii="Century Gothic" w:eastAsia="Times New Roman" w:hAnsi="Century Gothic" w:cs="Arial"/>
                <w:color w:val="000000"/>
                <w:sz w:val="14"/>
                <w:szCs w:val="14"/>
                <w:lang w:eastAsia="es-MX"/>
              </w:rPr>
              <w:t xml:space="preserve"> Smith, Nivel 08</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10004807 Coordinación Tecnológica</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30067946; Coordinador Tecnológico, Rodolfo Murillo </w:t>
            </w:r>
            <w:r w:rsidR="00B93D9B" w:rsidRPr="005072CD">
              <w:rPr>
                <w:rFonts w:ascii="Century Gothic" w:eastAsia="Times New Roman" w:hAnsi="Century Gothic" w:cs="Arial"/>
                <w:sz w:val="14"/>
                <w:szCs w:val="14"/>
                <w:lang w:eastAsia="es-MX"/>
              </w:rPr>
              <w:t>González</w:t>
            </w:r>
            <w:r w:rsidRPr="005072CD">
              <w:rPr>
                <w:rFonts w:ascii="Century Gothic" w:eastAsia="Times New Roman" w:hAnsi="Century Gothic" w:cs="Arial"/>
                <w:sz w:val="14"/>
                <w:szCs w:val="14"/>
                <w:lang w:eastAsia="es-MX"/>
              </w:rPr>
              <w:t>, Nivel 11</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r w:rsidRPr="005072CD">
              <w:rPr>
                <w:rFonts w:ascii="Century Gothic" w:eastAsia="Times New Roman" w:hAnsi="Century Gothic" w:cs="Arial"/>
                <w:color w:val="000000"/>
                <w:sz w:val="14"/>
                <w:szCs w:val="14"/>
                <w:lang w:eastAsia="es-MX"/>
              </w:rPr>
              <w:t>30094574 Jefe de Medios Digitales, Miguel Caudillo Guerrero,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30067951 Operador Analista Web, Claudia Guerrero </w:t>
            </w:r>
            <w:proofErr w:type="spellStart"/>
            <w:r w:rsidRPr="005072CD">
              <w:rPr>
                <w:rFonts w:ascii="Century Gothic" w:eastAsia="Times New Roman" w:hAnsi="Century Gothic" w:cs="Arial"/>
                <w:sz w:val="14"/>
                <w:szCs w:val="14"/>
                <w:lang w:eastAsia="es-MX"/>
              </w:rPr>
              <w:t>Urquieta</w:t>
            </w:r>
            <w:proofErr w:type="spellEnd"/>
            <w:r w:rsidRPr="005072CD">
              <w:rPr>
                <w:rFonts w:ascii="Century Gothic" w:eastAsia="Times New Roman" w:hAnsi="Century Gothic" w:cs="Arial"/>
                <w:sz w:val="14"/>
                <w:szCs w:val="14"/>
                <w:lang w:eastAsia="es-MX"/>
              </w:rPr>
              <w:t>,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30067918 Jefe de Información, Maribel Abad Olivares,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30094590 Reportero, Nora </w:t>
            </w:r>
            <w:r w:rsidR="00B93D9B" w:rsidRPr="005072CD">
              <w:rPr>
                <w:rFonts w:ascii="Century Gothic" w:eastAsia="Times New Roman" w:hAnsi="Century Gothic" w:cs="Arial"/>
                <w:sz w:val="14"/>
                <w:szCs w:val="14"/>
                <w:lang w:eastAsia="es-MX"/>
              </w:rPr>
              <w:t>García</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30094748 Analista Programador Web, Miguel </w:t>
            </w:r>
            <w:r w:rsidR="00B93D9B" w:rsidRPr="005072CD">
              <w:rPr>
                <w:rFonts w:ascii="Century Gothic" w:eastAsia="Times New Roman" w:hAnsi="Century Gothic" w:cs="Arial"/>
                <w:sz w:val="14"/>
                <w:szCs w:val="14"/>
                <w:lang w:eastAsia="es-MX"/>
              </w:rPr>
              <w:t>Zúñiga</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González</w:t>
            </w:r>
            <w:r w:rsidRPr="005072CD">
              <w:rPr>
                <w:rFonts w:ascii="Century Gothic" w:eastAsia="Times New Roman" w:hAnsi="Century Gothic" w:cs="Arial"/>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30094676 Asistente de la Coord. </w:t>
            </w:r>
            <w:r w:rsidR="00B93D9B" w:rsidRPr="005072CD">
              <w:rPr>
                <w:rFonts w:ascii="Century Gothic" w:eastAsia="Times New Roman" w:hAnsi="Century Gothic" w:cs="Arial"/>
                <w:sz w:val="14"/>
                <w:szCs w:val="14"/>
                <w:lang w:eastAsia="es-MX"/>
              </w:rPr>
              <w:t>Tecnológica</w:t>
            </w:r>
            <w:r w:rsidRPr="005072CD">
              <w:rPr>
                <w:rFonts w:ascii="Century Gothic" w:eastAsia="Times New Roman" w:hAnsi="Century Gothic" w:cs="Arial"/>
                <w:sz w:val="14"/>
                <w:szCs w:val="14"/>
                <w:lang w:eastAsia="es-MX"/>
              </w:rPr>
              <w:t xml:space="preserve">, Paulina </w:t>
            </w:r>
            <w:r w:rsidR="00B93D9B" w:rsidRPr="005072CD">
              <w:rPr>
                <w:rFonts w:ascii="Century Gothic" w:eastAsia="Times New Roman" w:hAnsi="Century Gothic" w:cs="Arial"/>
                <w:sz w:val="14"/>
                <w:szCs w:val="14"/>
                <w:lang w:eastAsia="es-MX"/>
              </w:rPr>
              <w:t>Hernández</w:t>
            </w:r>
            <w:r w:rsidRPr="005072CD">
              <w:rPr>
                <w:rFonts w:ascii="Century Gothic" w:eastAsia="Times New Roman" w:hAnsi="Century Gothic" w:cs="Arial"/>
                <w:sz w:val="14"/>
                <w:szCs w:val="14"/>
                <w:lang w:eastAsia="es-MX"/>
              </w:rPr>
              <w:t xml:space="preserve"> Becerra, Nivel 02 </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10002399 Dirección Administrativa</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737" w:type="dxa"/>
            <w:gridSpan w:val="4"/>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30067939; Director Administrativo, Beatriz Raya Ángel, Nivel 12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30067947 Jefe de Control Presupuestal, Jorge </w:t>
            </w:r>
            <w:r w:rsidR="00B93D9B" w:rsidRPr="005072CD">
              <w:rPr>
                <w:rFonts w:ascii="Century Gothic" w:eastAsia="Times New Roman" w:hAnsi="Century Gothic" w:cs="Arial"/>
                <w:sz w:val="14"/>
                <w:szCs w:val="14"/>
                <w:lang w:eastAsia="es-MX"/>
              </w:rPr>
              <w:t>Márquez</w:t>
            </w:r>
            <w:r w:rsidRPr="005072CD">
              <w:rPr>
                <w:rFonts w:ascii="Century Gothic" w:eastAsia="Times New Roman" w:hAnsi="Century Gothic" w:cs="Arial"/>
                <w:sz w:val="14"/>
                <w:szCs w:val="14"/>
                <w:lang w:eastAsia="es-MX"/>
              </w:rPr>
              <w:t xml:space="preserve"> Salinas, Nivel 09</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30094556  Jefe de Desarrollo Institucional, Mauricio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xml:space="preserve"> Luna, Nivel 09</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10002410 Jefatura de Recursos Humanos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30067953 Jefe de Nomina y Prestaciones, Irene Nila Espinoza, Nivel 08</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30067970 Encargado de Adquisiciones y Contabilidad, Norma </w:t>
            </w:r>
            <w:r w:rsidR="00B93D9B" w:rsidRPr="005072CD">
              <w:rPr>
                <w:rFonts w:ascii="Century Gothic" w:eastAsia="Times New Roman" w:hAnsi="Century Gothic" w:cs="Arial"/>
                <w:sz w:val="14"/>
                <w:szCs w:val="14"/>
                <w:lang w:eastAsia="es-MX"/>
              </w:rPr>
              <w:t>Martínez</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Macías</w:t>
            </w:r>
            <w:r w:rsidRPr="005072CD">
              <w:rPr>
                <w:rFonts w:ascii="Century Gothic" w:eastAsia="Times New Roman" w:hAnsi="Century Gothic" w:cs="Arial"/>
                <w:sz w:val="14"/>
                <w:szCs w:val="14"/>
                <w:lang w:eastAsia="es-MX"/>
              </w:rPr>
              <w:t>, Nivel 07</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30094572 Jefe de Desarrollo Organizacional, Sandra </w:t>
            </w:r>
            <w:r w:rsidR="00B93D9B" w:rsidRPr="005072CD">
              <w:rPr>
                <w:rFonts w:ascii="Century Gothic" w:eastAsia="Times New Roman" w:hAnsi="Century Gothic" w:cs="Arial"/>
                <w:sz w:val="14"/>
                <w:szCs w:val="14"/>
                <w:lang w:eastAsia="es-MX"/>
              </w:rPr>
              <w:t>Monzón</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Macías</w:t>
            </w:r>
            <w:r w:rsidRPr="005072CD">
              <w:rPr>
                <w:rFonts w:ascii="Century Gothic" w:eastAsia="Times New Roman" w:hAnsi="Century Gothic" w:cs="Arial"/>
                <w:sz w:val="14"/>
                <w:szCs w:val="14"/>
                <w:lang w:eastAsia="es-MX"/>
              </w:rPr>
              <w:t>, Nivel 07</w:t>
            </w:r>
          </w:p>
        </w:tc>
      </w:tr>
      <w:tr w:rsidR="005072CD" w:rsidRPr="005072CD" w:rsidTr="005072CD">
        <w:trPr>
          <w:trHeight w:val="300"/>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10002411 Almacén General</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30067966 Encargado de Almacén, Laura Sandoval </w:t>
            </w:r>
            <w:r w:rsidR="00B93D9B" w:rsidRPr="005072CD">
              <w:rPr>
                <w:rFonts w:ascii="Century Gothic" w:eastAsia="Times New Roman" w:hAnsi="Century Gothic" w:cs="Arial"/>
                <w:sz w:val="14"/>
                <w:szCs w:val="14"/>
                <w:lang w:eastAsia="es-MX"/>
              </w:rPr>
              <w:t>Méndez</w:t>
            </w:r>
            <w:r w:rsidRPr="005072CD">
              <w:rPr>
                <w:rFonts w:ascii="Century Gothic" w:eastAsia="Times New Roman" w:hAnsi="Century Gothic" w:cs="Arial"/>
                <w:sz w:val="14"/>
                <w:szCs w:val="14"/>
                <w:lang w:eastAsia="es-MX"/>
              </w:rPr>
              <w:t>,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6461" w:type="dxa"/>
            <w:gridSpan w:val="3"/>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r w:rsidRPr="005072CD">
              <w:rPr>
                <w:rFonts w:ascii="Century Gothic" w:eastAsia="Times New Roman" w:hAnsi="Century Gothic" w:cs="Arial"/>
                <w:b/>
                <w:bCs/>
                <w:sz w:val="14"/>
                <w:szCs w:val="14"/>
                <w:lang w:eastAsia="es-MX"/>
              </w:rPr>
              <w:t>10002407 Vehículos</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b/>
                <w:bCs/>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30067979 Encargado de Vehículos, Benito Segura Mata, Nivel 05</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30070827 Chofer de Reparto, Enrique Reyes Flores, Nivel 03</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30113104 Asistente de </w:t>
            </w:r>
            <w:r w:rsidR="00B93D9B" w:rsidRPr="005072CD">
              <w:rPr>
                <w:rFonts w:ascii="Century Gothic" w:eastAsia="Times New Roman" w:hAnsi="Century Gothic" w:cs="Arial"/>
                <w:sz w:val="14"/>
                <w:szCs w:val="14"/>
                <w:lang w:eastAsia="es-MX"/>
              </w:rPr>
              <w:t>Análisis</w:t>
            </w:r>
            <w:r w:rsidRPr="005072CD">
              <w:rPr>
                <w:rFonts w:ascii="Century Gothic" w:eastAsia="Times New Roman" w:hAnsi="Century Gothic" w:cs="Arial"/>
                <w:sz w:val="14"/>
                <w:szCs w:val="14"/>
                <w:lang w:eastAsia="es-MX"/>
              </w:rPr>
              <w:t xml:space="preserve"> </w:t>
            </w:r>
            <w:r w:rsidR="00B93D9B" w:rsidRPr="005072CD">
              <w:rPr>
                <w:rFonts w:ascii="Century Gothic" w:eastAsia="Times New Roman" w:hAnsi="Century Gothic" w:cs="Arial"/>
                <w:sz w:val="14"/>
                <w:szCs w:val="14"/>
                <w:lang w:eastAsia="es-MX"/>
              </w:rPr>
              <w:t>Jurídico</w:t>
            </w:r>
            <w:r w:rsidRPr="005072CD">
              <w:rPr>
                <w:rFonts w:ascii="Century Gothic" w:eastAsia="Times New Roman" w:hAnsi="Century Gothic" w:cs="Arial"/>
                <w:sz w:val="14"/>
                <w:szCs w:val="14"/>
                <w:lang w:eastAsia="es-MX"/>
              </w:rPr>
              <w:t xml:space="preserve">, Alexia Araujo </w:t>
            </w:r>
            <w:r w:rsidR="00B93D9B" w:rsidRPr="005072CD">
              <w:rPr>
                <w:rFonts w:ascii="Century Gothic" w:eastAsia="Times New Roman" w:hAnsi="Century Gothic" w:cs="Arial"/>
                <w:sz w:val="14"/>
                <w:szCs w:val="14"/>
                <w:lang w:eastAsia="es-MX"/>
              </w:rPr>
              <w:t>Rodríguez</w:t>
            </w:r>
            <w:r w:rsidRPr="005072CD">
              <w:rPr>
                <w:rFonts w:ascii="Century Gothic" w:eastAsia="Times New Roman" w:hAnsi="Century Gothic" w:cs="Arial"/>
                <w:sz w:val="14"/>
                <w:szCs w:val="14"/>
                <w:lang w:eastAsia="es-MX"/>
              </w:rPr>
              <w:t>, Nivel 04</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30070825 Intendente, Esmeralda Quintero Muñoz,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30070826 Intendente, </w:t>
            </w:r>
            <w:r w:rsidR="00B93D9B" w:rsidRPr="005072CD">
              <w:rPr>
                <w:rFonts w:ascii="Century Gothic" w:eastAsia="Times New Roman" w:hAnsi="Century Gothic" w:cs="Arial"/>
                <w:sz w:val="14"/>
                <w:szCs w:val="14"/>
                <w:lang w:eastAsia="es-MX"/>
              </w:rPr>
              <w:t>Guadalupe</w:t>
            </w:r>
            <w:r w:rsidRPr="005072CD">
              <w:rPr>
                <w:rFonts w:ascii="Century Gothic" w:eastAsia="Times New Roman" w:hAnsi="Century Gothic" w:cs="Arial"/>
                <w:sz w:val="14"/>
                <w:szCs w:val="14"/>
                <w:lang w:eastAsia="es-MX"/>
              </w:rPr>
              <w:t xml:space="preserve"> Duran Porras,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30094726 Intendente, Marcelina Castro Zermeño,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30094727 Intendente, Josefina </w:t>
            </w:r>
            <w:proofErr w:type="spellStart"/>
            <w:r w:rsidRPr="005072CD">
              <w:rPr>
                <w:rFonts w:ascii="Century Gothic" w:eastAsia="Times New Roman" w:hAnsi="Century Gothic" w:cs="Arial"/>
                <w:sz w:val="14"/>
                <w:szCs w:val="14"/>
                <w:lang w:eastAsia="es-MX"/>
              </w:rPr>
              <w:t>Carvente</w:t>
            </w:r>
            <w:proofErr w:type="spellEnd"/>
            <w:r w:rsidRPr="005072CD">
              <w:rPr>
                <w:rFonts w:ascii="Century Gothic" w:eastAsia="Times New Roman" w:hAnsi="Century Gothic" w:cs="Arial"/>
                <w:sz w:val="14"/>
                <w:szCs w:val="14"/>
                <w:lang w:eastAsia="es-MX"/>
              </w:rPr>
              <w:t xml:space="preserve"> Arredondo, Nivel 02</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965" w:type="dxa"/>
            <w:gridSpan w:val="2"/>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ascii="Century Gothic" w:eastAsia="Times New Roman" w:hAnsi="Century Gothic" w:cs="Arial"/>
                <w:sz w:val="14"/>
                <w:szCs w:val="14"/>
                <w:lang w:eastAsia="es-MX"/>
              </w:rPr>
            </w:pPr>
            <w:r w:rsidRPr="005072CD">
              <w:rPr>
                <w:rFonts w:ascii="Century Gothic" w:eastAsia="Times New Roman" w:hAnsi="Century Gothic" w:cs="Arial"/>
                <w:sz w:val="14"/>
                <w:szCs w:val="14"/>
                <w:lang w:eastAsia="es-MX"/>
              </w:rPr>
              <w:t xml:space="preserve">30094728 Asistente de Mantenimiento a Inmueble, Ignacio Rocha Segoviano, Nivel 02 </w:t>
            </w:r>
          </w:p>
        </w:tc>
      </w:tr>
      <w:tr w:rsidR="005072CD" w:rsidRPr="005072CD" w:rsidTr="005072CD">
        <w:trPr>
          <w:trHeight w:val="315"/>
        </w:trPr>
        <w:tc>
          <w:tcPr>
            <w:tcW w:w="21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27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496"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307"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c>
          <w:tcPr>
            <w:tcW w:w="5658" w:type="dxa"/>
            <w:tcBorders>
              <w:top w:val="nil"/>
              <w:left w:val="nil"/>
              <w:bottom w:val="nil"/>
              <w:right w:val="nil"/>
            </w:tcBorders>
            <w:shd w:val="clear" w:color="auto" w:fill="auto"/>
            <w:noWrap/>
            <w:vAlign w:val="bottom"/>
            <w:hideMark/>
          </w:tcPr>
          <w:p w:rsidR="005072CD" w:rsidRPr="005072CD" w:rsidRDefault="005072CD" w:rsidP="005072CD">
            <w:pPr>
              <w:spacing w:after="0" w:line="240" w:lineRule="auto"/>
              <w:rPr>
                <w:rFonts w:eastAsia="Times New Roman" w:cs="Arial"/>
                <w:color w:val="000000"/>
                <w:sz w:val="14"/>
                <w:szCs w:val="14"/>
                <w:lang w:eastAsia="es-MX"/>
              </w:rPr>
            </w:pPr>
          </w:p>
        </w:tc>
      </w:tr>
    </w:tbl>
    <w:p w:rsidR="00C25C13" w:rsidRDefault="00C25C13" w:rsidP="000402EE">
      <w:pPr>
        <w:jc w:val="both"/>
        <w:rPr>
          <w:rFonts w:ascii="Arial" w:hAnsi="Arial" w:cs="Arial"/>
          <w:sz w:val="18"/>
          <w:szCs w:val="18"/>
        </w:rPr>
      </w:pPr>
    </w:p>
    <w:p w:rsidR="00496351" w:rsidRPr="00C25C13" w:rsidRDefault="00496351" w:rsidP="000402EE">
      <w:pPr>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g) Fideicomisos, mandatos y análogos de los cuales es fideicomitente o fiduciario.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63A11" w:rsidRPr="00C25C13"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5. Bases de Preparación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Si se ha observado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Postulados básicos.</w:t>
      </w:r>
    </w:p>
    <w:p w:rsidR="000402EE" w:rsidRPr="00C25C13" w:rsidRDefault="000402EE" w:rsidP="000402EE">
      <w:pPr>
        <w:jc w:val="both"/>
        <w:rPr>
          <w:rFonts w:ascii="Arial" w:hAnsi="Arial" w:cs="Arial"/>
          <w:sz w:val="18"/>
          <w:szCs w:val="18"/>
        </w:rPr>
      </w:pPr>
      <w:r w:rsidRPr="00C25C13">
        <w:rPr>
          <w:rFonts w:ascii="Arial"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Normatividad supletoria.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Para las entidades que por primera vez estén implementando la base devengado de acuerdo a la Ley de Contabilidad, deberán:</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las nuevas políticas de reconocimiento: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Plan de implementación: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los cambios en las políticas, la clasificación y medición de las mismas, así como su impacto en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Firmar los  EEFF de los </w:t>
      </w:r>
      <w:proofErr w:type="spellStart"/>
      <w:r w:rsidRPr="00C25C13">
        <w:rPr>
          <w:rFonts w:ascii="Arial" w:hAnsi="Arial" w:cs="Arial"/>
          <w:sz w:val="18"/>
          <w:szCs w:val="18"/>
        </w:rPr>
        <w:t>ODEs</w:t>
      </w:r>
      <w:proofErr w:type="spellEnd"/>
      <w:r w:rsidRPr="00C25C13">
        <w:rPr>
          <w:rFonts w:ascii="Arial" w:hAnsi="Arial" w:cs="Arial"/>
          <w:sz w:val="18"/>
          <w:szCs w:val="18"/>
        </w:rPr>
        <w:t xml:space="preserve"> solicitados por el CONAC publicados en el DOF y PO.</w:t>
      </w:r>
      <w:r w:rsidRPr="00C25C13">
        <w:rPr>
          <w:rFonts w:ascii="Arial" w:hAnsi="Arial" w:cs="Arial"/>
          <w:sz w:val="18"/>
          <w:szCs w:val="18"/>
        </w:rPr>
        <w:tab/>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Presentar los últimos estados financieros con la normatividad anteriormente utilizada con las nuevas políticas para fines de comparación en la transición a la base devengado.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6. Políticas de Contabilidad Significativas: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Actualización: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Informar sobre la realización de operaciones en el extranjero y de sus efectos en la información financiera gubernamental: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c) Método de valuación de la inversión en acciones de Compañías subsidiarias no consolidadas y asociadas: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Sistema y método de valuación de inventarios y costo de lo vendido: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Beneficios a empleados: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Provisiones: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Reservas: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Cambios en políticas contables y corrección de errores junto con la revelación de los efectos que se tendrá en la información financiera del ente público, ya sea retrospectivos o prospectivos: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 Reclasificaciones: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j) Depuración y cancelación de saldos: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7. Posición en Moneda Extranjera y Protección por Riesgo Cambiario: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Pasivos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w:t>
      </w:r>
      <w:r w:rsidR="00704DCF">
        <w:rPr>
          <w:rFonts w:ascii="Arial" w:hAnsi="Arial" w:cs="Arial"/>
          <w:sz w:val="18"/>
          <w:szCs w:val="18"/>
        </w:rPr>
        <w:t>______________</w:t>
      </w:r>
      <w:r w:rsidRPr="00C25C13">
        <w:rPr>
          <w:rFonts w:ascii="Arial" w:hAnsi="Arial" w:cs="Arial"/>
          <w:sz w:val="18"/>
          <w:szCs w:val="18"/>
        </w:rPr>
        <w:t>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Posición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d)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Equivalente en moneda nacional: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 anterior por cada tipo de moneda extranjera que se encuentre en los rubros de activo y pasivo.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informará sobre los métodos de protección de riesgo por variaciones en el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8. Reporte Analítico del Activo: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Vida útil o porcentajes de depreciación, deterioro o amortización utilizados en los diferentes tipos de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Cambios en el porcentaje de depreciación o valor residual de los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De conformidad con la norma de CONAC y los alcances del SIHP, actualmente sólo pueden considerarse las 40 clases de activos vigentes.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Importe de los gastos capitalizados en el ejercicio, tanto financieros como de investigación y desarrollo: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Riegos por tipo de cambio o tipo de interés de las inversiones financieras: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Valor activado en el ejercicio de los bienes construidos por la entidad:</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Desmantelamiento de Activos, procedimientos, implicaciones, efectos contables: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Administración de activos; planeación con el objetivo de que el ente los utilice de manera más efectiva:</w:t>
      </w:r>
      <w:r w:rsidR="00704DCF">
        <w:rPr>
          <w:rFonts w:ascii="Arial" w:hAnsi="Arial" w:cs="Arial"/>
          <w:sz w:val="18"/>
          <w:szCs w:val="18"/>
        </w:rPr>
        <w:t xml:space="preserve">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deben incluir las explicaciones de las principales variaciones en el activo, en cuadros comparativos como sigue: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a) Inversiones en valores: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Inversión diaria en papel gubernamental Banorte y certificados STERGOB en Santander.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Patrimonio de Organismos descentralizados de Control Presupuestario Indirecto: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Inversiones en empresas de participación mayoritaria: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Inversiones en empresas de participación minoritaria: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Patrimonio de organismos descentralizados de control presupuestario directo, según corresponda: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9. Fideicomisos, Mandatos y Análogos: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Por ramo administrativo que los reporta: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Enlistar los de mayor monto de disponibilidad, relacionando aquéllos que conforman el 80% de las disponibilidades: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10. Reporte de la Recaudación: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Análisis del comportamiento de la recaudación correspondiente al ente público o cualquier tipo de ingreso, de forma separada los ingresos locales de los federales: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En </w:t>
      </w:r>
      <w:r w:rsidRPr="00784538">
        <w:rPr>
          <w:rFonts w:ascii="Arial" w:hAnsi="Arial" w:cs="Arial"/>
          <w:color w:val="FF0000"/>
          <w:sz w:val="18"/>
          <w:szCs w:val="18"/>
        </w:rPr>
        <w:t>el ingreso presupuestal</w:t>
      </w:r>
      <w:r w:rsidRPr="00C25C13">
        <w:rPr>
          <w:rFonts w:ascii="Arial" w:hAnsi="Arial" w:cs="Arial"/>
          <w:sz w:val="18"/>
          <w:szCs w:val="18"/>
        </w:rPr>
        <w:t xml:space="preserve"> se</w:t>
      </w:r>
      <w:r w:rsidR="0040695C" w:rsidRPr="00C25C13">
        <w:rPr>
          <w:rFonts w:ascii="Arial" w:hAnsi="Arial" w:cs="Arial"/>
          <w:sz w:val="18"/>
          <w:szCs w:val="18"/>
        </w:rPr>
        <w:t xml:space="preserve"> terminó con un recaudado del </w:t>
      </w:r>
      <w:r w:rsidR="00496351">
        <w:rPr>
          <w:rFonts w:ascii="Arial" w:hAnsi="Arial" w:cs="Arial"/>
          <w:color w:val="FF0000"/>
          <w:sz w:val="18"/>
          <w:szCs w:val="18"/>
        </w:rPr>
        <w:t>72.02</w:t>
      </w:r>
      <w:r w:rsidRPr="00C25C13">
        <w:rPr>
          <w:rFonts w:ascii="Arial" w:hAnsi="Arial" w:cs="Arial"/>
          <w:sz w:val="18"/>
          <w:szCs w:val="18"/>
        </w:rPr>
        <w:t xml:space="preserve"> % al </w:t>
      </w:r>
      <w:r w:rsidR="00496351">
        <w:rPr>
          <w:rFonts w:ascii="Arial" w:hAnsi="Arial" w:cs="Arial"/>
          <w:sz w:val="18"/>
          <w:szCs w:val="18"/>
        </w:rPr>
        <w:t>tercer</w:t>
      </w:r>
      <w:r w:rsidR="006836CB" w:rsidRPr="00C25C13">
        <w:rPr>
          <w:rFonts w:ascii="Arial" w:hAnsi="Arial" w:cs="Arial"/>
          <w:sz w:val="18"/>
          <w:szCs w:val="18"/>
        </w:rPr>
        <w:t xml:space="preserve"> trimestre de 201</w:t>
      </w:r>
      <w:r w:rsidR="00B85859">
        <w:rPr>
          <w:rFonts w:ascii="Arial" w:hAnsi="Arial" w:cs="Arial"/>
          <w:sz w:val="18"/>
          <w:szCs w:val="18"/>
        </w:rPr>
        <w:t>8</w:t>
      </w:r>
      <w:r w:rsidRPr="00B85859">
        <w:rPr>
          <w:rFonts w:ascii="Arial" w:hAnsi="Arial" w:cs="Arial"/>
          <w:color w:val="FF0000"/>
          <w:sz w:val="18"/>
          <w:szCs w:val="18"/>
        </w:rPr>
        <w:t>, se considera aceptable</w:t>
      </w:r>
      <w:r w:rsidRPr="00C25C13">
        <w:rPr>
          <w:rFonts w:ascii="Arial" w:hAnsi="Arial" w:cs="Arial"/>
          <w:sz w:val="18"/>
          <w:szCs w:val="18"/>
        </w:rPr>
        <w:t xml:space="preserve"> porque se cumplió con el pronóstico de ingresos</w:t>
      </w:r>
      <w:r w:rsidR="00861B8B" w:rsidRPr="00C25C13">
        <w:rPr>
          <w:rFonts w:ascii="Arial" w:hAnsi="Arial" w:cs="Arial"/>
          <w:sz w:val="18"/>
          <w:szCs w:val="18"/>
        </w:rPr>
        <w:t xml:space="preserve"> de acuerdo al calendario del mismo</w:t>
      </w:r>
      <w:r w:rsidRPr="00C25C13">
        <w:rPr>
          <w:rFonts w:ascii="Arial" w:hAnsi="Arial" w:cs="Arial"/>
          <w:sz w:val="18"/>
          <w:szCs w:val="18"/>
        </w:rPr>
        <w:t>, además de cumplir con las metas institucionales en ese periodo y atendiendo a los lineamientos de racionalidad y austeridad para el presente ejercicio.</w:t>
      </w:r>
    </w:p>
    <w:p w:rsidR="00F837D9"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En </w:t>
      </w:r>
      <w:r w:rsidRPr="00784538">
        <w:rPr>
          <w:rFonts w:ascii="Arial" w:hAnsi="Arial" w:cs="Arial"/>
          <w:color w:val="FF0000"/>
          <w:sz w:val="18"/>
          <w:szCs w:val="18"/>
        </w:rPr>
        <w:t>el ingreso propio</w:t>
      </w:r>
      <w:r w:rsidRPr="00C25C13">
        <w:rPr>
          <w:rFonts w:ascii="Arial" w:hAnsi="Arial" w:cs="Arial"/>
          <w:sz w:val="18"/>
          <w:szCs w:val="18"/>
        </w:rPr>
        <w:t xml:space="preserve"> se</w:t>
      </w:r>
      <w:r w:rsidR="006E643A" w:rsidRPr="00C25C13">
        <w:rPr>
          <w:rFonts w:ascii="Arial" w:hAnsi="Arial" w:cs="Arial"/>
          <w:sz w:val="18"/>
          <w:szCs w:val="18"/>
        </w:rPr>
        <w:t xml:space="preserve"> terminó con un recaudado del </w:t>
      </w:r>
      <w:r w:rsidR="00E2090C" w:rsidRPr="00E2090C">
        <w:rPr>
          <w:rFonts w:ascii="Arial" w:hAnsi="Arial" w:cs="Arial"/>
          <w:color w:val="FF0000"/>
          <w:sz w:val="18"/>
          <w:szCs w:val="18"/>
        </w:rPr>
        <w:t>58</w:t>
      </w:r>
      <w:r w:rsidR="00E509A5" w:rsidRPr="00E2090C">
        <w:rPr>
          <w:rFonts w:ascii="Arial" w:hAnsi="Arial" w:cs="Arial"/>
          <w:color w:val="FF0000"/>
          <w:sz w:val="18"/>
          <w:szCs w:val="18"/>
        </w:rPr>
        <w:t>.</w:t>
      </w:r>
      <w:r w:rsidR="00496351">
        <w:rPr>
          <w:rFonts w:ascii="Arial" w:hAnsi="Arial" w:cs="Arial"/>
          <w:color w:val="FF0000"/>
          <w:sz w:val="18"/>
          <w:szCs w:val="18"/>
        </w:rPr>
        <w:t>68</w:t>
      </w:r>
      <w:r w:rsidRPr="00E509A5">
        <w:rPr>
          <w:rFonts w:ascii="Arial" w:hAnsi="Arial" w:cs="Arial"/>
          <w:color w:val="FF0000"/>
          <w:sz w:val="18"/>
          <w:szCs w:val="18"/>
        </w:rPr>
        <w:t xml:space="preserve"> %</w:t>
      </w:r>
      <w:r w:rsidRPr="00C25C13">
        <w:rPr>
          <w:rFonts w:ascii="Arial" w:hAnsi="Arial" w:cs="Arial"/>
          <w:sz w:val="18"/>
          <w:szCs w:val="18"/>
        </w:rPr>
        <w:t xml:space="preserve"> al mismo periodo, </w:t>
      </w:r>
      <w:r w:rsidRPr="00B85859">
        <w:rPr>
          <w:rFonts w:ascii="Arial" w:hAnsi="Arial" w:cs="Arial"/>
          <w:color w:val="FF0000"/>
          <w:sz w:val="18"/>
          <w:szCs w:val="18"/>
        </w:rPr>
        <w:t xml:space="preserve">se considera </w:t>
      </w:r>
      <w:r w:rsidR="00E2090C">
        <w:rPr>
          <w:rFonts w:ascii="Arial" w:hAnsi="Arial" w:cs="Arial"/>
          <w:color w:val="FF0000"/>
          <w:sz w:val="18"/>
          <w:szCs w:val="18"/>
        </w:rPr>
        <w:t>aceptable</w:t>
      </w:r>
      <w:r w:rsidR="006E643A" w:rsidRPr="00C25C13">
        <w:rPr>
          <w:rFonts w:ascii="Arial" w:hAnsi="Arial" w:cs="Arial"/>
          <w:sz w:val="18"/>
          <w:szCs w:val="18"/>
        </w:rPr>
        <w:t xml:space="preserve"> </w:t>
      </w:r>
      <w:r w:rsidR="00861D0C">
        <w:rPr>
          <w:rFonts w:ascii="Arial" w:hAnsi="Arial" w:cs="Arial"/>
          <w:sz w:val="18"/>
          <w:szCs w:val="18"/>
        </w:rPr>
        <w:t>porque</w:t>
      </w:r>
      <w:r w:rsidR="00F837D9" w:rsidRPr="00C25C13">
        <w:rPr>
          <w:rFonts w:ascii="Arial" w:hAnsi="Arial" w:cs="Arial"/>
          <w:sz w:val="18"/>
          <w:szCs w:val="18"/>
        </w:rPr>
        <w:t xml:space="preserve"> </w:t>
      </w:r>
      <w:r w:rsidR="00861D0C">
        <w:rPr>
          <w:rFonts w:ascii="Arial" w:hAnsi="Arial" w:cs="Arial"/>
          <w:sz w:val="18"/>
          <w:szCs w:val="18"/>
        </w:rPr>
        <w:t xml:space="preserve">se </w:t>
      </w:r>
      <w:r w:rsidR="00F837D9" w:rsidRPr="00C25C13">
        <w:rPr>
          <w:rFonts w:ascii="Arial" w:hAnsi="Arial" w:cs="Arial"/>
          <w:sz w:val="18"/>
          <w:szCs w:val="18"/>
        </w:rPr>
        <w:t>cumpli</w:t>
      </w:r>
      <w:r w:rsidR="00861D0C">
        <w:rPr>
          <w:rFonts w:ascii="Arial" w:hAnsi="Arial" w:cs="Arial"/>
          <w:sz w:val="18"/>
          <w:szCs w:val="18"/>
        </w:rPr>
        <w:t>e</w:t>
      </w:r>
      <w:r w:rsidR="00F837D9" w:rsidRPr="00C25C13">
        <w:rPr>
          <w:rFonts w:ascii="Arial" w:hAnsi="Arial" w:cs="Arial"/>
          <w:sz w:val="18"/>
          <w:szCs w:val="18"/>
        </w:rPr>
        <w:t>r</w:t>
      </w:r>
      <w:r w:rsidR="00861D0C">
        <w:rPr>
          <w:rFonts w:ascii="Arial" w:hAnsi="Arial" w:cs="Arial"/>
          <w:sz w:val="18"/>
          <w:szCs w:val="18"/>
        </w:rPr>
        <w:t>on</w:t>
      </w:r>
      <w:r w:rsidR="00F837D9" w:rsidRPr="00C25C13">
        <w:rPr>
          <w:rFonts w:ascii="Arial" w:hAnsi="Arial" w:cs="Arial"/>
          <w:sz w:val="18"/>
          <w:szCs w:val="18"/>
        </w:rPr>
        <w:t xml:space="preserve"> las metas institucionales en ese periodo y atendiendo a los lineamientos de racionalidad y austeridad para el presente ejercicio</w:t>
      </w:r>
      <w:r w:rsidR="008C60F8">
        <w:rPr>
          <w:rFonts w:ascii="Arial" w:hAnsi="Arial" w:cs="Arial"/>
          <w:sz w:val="18"/>
          <w:szCs w:val="18"/>
        </w:rPr>
        <w:t>.</w:t>
      </w:r>
    </w:p>
    <w:p w:rsidR="008B2A40" w:rsidRDefault="000402EE" w:rsidP="00063A11">
      <w:pPr>
        <w:spacing w:after="120" w:line="240" w:lineRule="auto"/>
        <w:jc w:val="both"/>
        <w:rPr>
          <w:rFonts w:ascii="Arial" w:hAnsi="Arial" w:cs="Arial"/>
          <w:sz w:val="18"/>
          <w:szCs w:val="18"/>
        </w:rPr>
      </w:pPr>
      <w:r w:rsidRPr="00C25C13">
        <w:rPr>
          <w:rFonts w:ascii="Arial" w:hAnsi="Arial" w:cs="Arial"/>
          <w:sz w:val="18"/>
          <w:szCs w:val="18"/>
        </w:rPr>
        <w:t>b) Proyección de la recaudación e ingresos en el mediano plazo:</w:t>
      </w:r>
      <w:r w:rsidR="00704DCF">
        <w:rPr>
          <w:rFonts w:ascii="Arial" w:hAnsi="Arial" w:cs="Arial"/>
          <w:sz w:val="18"/>
          <w:szCs w:val="18"/>
        </w:rPr>
        <w:t xml:space="preserve">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Seguir con esta tendencia de recaudación para cumplir oportunamente con las metas en este organismo, </w:t>
      </w:r>
      <w:r w:rsidR="008C60F8">
        <w:rPr>
          <w:rFonts w:ascii="Arial" w:hAnsi="Arial" w:cs="Arial"/>
          <w:sz w:val="18"/>
          <w:szCs w:val="18"/>
        </w:rPr>
        <w:t>atendiendo</w:t>
      </w:r>
      <w:r w:rsidRPr="00C25C13">
        <w:rPr>
          <w:rFonts w:ascii="Arial" w:hAnsi="Arial" w:cs="Arial"/>
          <w:sz w:val="18"/>
          <w:szCs w:val="18"/>
        </w:rPr>
        <w:t xml:space="preserve"> </w:t>
      </w:r>
      <w:r w:rsidR="008C60F8">
        <w:rPr>
          <w:rFonts w:ascii="Arial" w:hAnsi="Arial" w:cs="Arial"/>
          <w:sz w:val="18"/>
          <w:szCs w:val="18"/>
        </w:rPr>
        <w:t xml:space="preserve">a </w:t>
      </w:r>
      <w:r w:rsidRPr="00C25C13">
        <w:rPr>
          <w:rFonts w:ascii="Arial" w:hAnsi="Arial" w:cs="Arial"/>
          <w:sz w:val="18"/>
          <w:szCs w:val="18"/>
        </w:rPr>
        <w:t>los lineamientos de austeridad y racionalidad de los recursos.</w:t>
      </w:r>
      <w:bookmarkStart w:id="0" w:name="_GoBack"/>
      <w:bookmarkEnd w:id="0"/>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11. Información sobre la Deuda y el Reporte Analítico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a) Utilizar al menos los siguientes indicadores: deuda respecto al PIB y deuda respecto a la recaudación tomando, como mínimo, un período igual o menor a 5 años.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Información de manera agrupada por tipo de valor gubernamental o instrumento financiero en la que se considere intereses, comisiones, tasa, perfil de vencimiento y otros gastos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Se anexara la información en las notas de desglose.</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12. Calificaciones otorgadas: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Informar, tanto del ente público como cualquier transacción realizada, que haya sido sujeta a una calificación crediticia: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13. Proceso de Mejora: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informará de: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Principales Políticas de control interno: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Medidas de desempeño financiero, metas y alcance: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Programa Operativo Anual (POA)</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14. Información por Segmentos: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Consecuentemente, esta información contribuye al análisis más preciso de la situación financiera, grados y fuentes de riesgo y crecimiento potencial de negocio.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15. Eventos Posteriores al Cierre: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r w:rsidR="00704DCF">
        <w:rPr>
          <w:rFonts w:ascii="Arial" w:hAnsi="Arial" w:cs="Arial"/>
          <w:sz w:val="18"/>
          <w:szCs w:val="18"/>
        </w:rPr>
        <w:t xml:space="preserve">                                                                                                                                                                                                                                            </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16. Partes Relacionadas: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debe establecer por escrito que no existen partes relacionadas que pudieran ejercer influencia significativa sobre la toma de decisiones financieras y operativas: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No existen partes relacionadas que pudieran ejercer influencia significativa sobre la toma de decisiones financieras y operativas.</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17. Responsabilidad sobre la presentación razonable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63A11"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Recomendaciones</w:t>
      </w:r>
    </w:p>
    <w:p w:rsidR="00106EEA"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Bajo protesta de decir verdad, declaramos que los Estados Financieros y sus Notas son razonablemente correctos y son responsabilidad del emisor. </w:t>
      </w:r>
    </w:p>
    <w:p w:rsidR="00106EEA"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p>
    <w:p w:rsidR="00106EEA" w:rsidRPr="00C25C13"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Pr="00C25C13">
        <w:rPr>
          <w:rFonts w:ascii="Arial" w:hAnsi="Arial" w:cs="Arial"/>
          <w:b/>
          <w:sz w:val="18"/>
          <w:szCs w:val="18"/>
        </w:rPr>
        <w:tab/>
      </w:r>
      <w:r w:rsidRPr="00C25C13">
        <w:rPr>
          <w:rFonts w:ascii="Arial" w:hAnsi="Arial" w:cs="Arial"/>
          <w:b/>
          <w:sz w:val="18"/>
          <w:szCs w:val="18"/>
        </w:rPr>
        <w:tab/>
      </w:r>
      <w:r w:rsidRPr="00C25C13">
        <w:rPr>
          <w:rFonts w:ascii="Arial" w:hAnsi="Arial" w:cs="Arial"/>
          <w:b/>
          <w:sz w:val="18"/>
          <w:szCs w:val="18"/>
        </w:rPr>
        <w:tab/>
        <w:t xml:space="preserve">                                                                              </w:t>
      </w:r>
    </w:p>
    <w:p w:rsidR="000402EE"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00063A11">
        <w:rPr>
          <w:rFonts w:ascii="Arial" w:hAnsi="Arial" w:cs="Arial"/>
          <w:b/>
          <w:sz w:val="18"/>
          <w:szCs w:val="18"/>
        </w:rPr>
        <w:tab/>
      </w:r>
      <w:r w:rsidR="00063A11">
        <w:rPr>
          <w:rFonts w:ascii="Arial" w:hAnsi="Arial" w:cs="Arial"/>
          <w:b/>
          <w:sz w:val="18"/>
          <w:szCs w:val="18"/>
        </w:rPr>
        <w:tab/>
      </w:r>
      <w:r w:rsidR="00063A11">
        <w:rPr>
          <w:rFonts w:ascii="Arial" w:hAnsi="Arial" w:cs="Arial"/>
          <w:b/>
          <w:sz w:val="18"/>
          <w:szCs w:val="18"/>
        </w:rPr>
        <w:tab/>
      </w:r>
      <w:r w:rsidRPr="00C25C13">
        <w:rPr>
          <w:rFonts w:ascii="Arial" w:hAnsi="Arial" w:cs="Arial"/>
          <w:b/>
          <w:sz w:val="18"/>
          <w:szCs w:val="18"/>
        </w:rPr>
        <w:t xml:space="preserve">   </w:t>
      </w:r>
      <w:r w:rsidR="00106EEA">
        <w:rPr>
          <w:rFonts w:ascii="Arial" w:hAnsi="Arial" w:cs="Arial"/>
          <w:b/>
          <w:sz w:val="18"/>
          <w:szCs w:val="18"/>
        </w:rPr>
        <w:tab/>
        <w:t xml:space="preserve">   </w:t>
      </w:r>
      <w:r w:rsidRPr="00C25C13">
        <w:rPr>
          <w:rFonts w:ascii="Arial" w:hAnsi="Arial" w:cs="Arial"/>
          <w:b/>
          <w:sz w:val="18"/>
          <w:szCs w:val="18"/>
        </w:rPr>
        <w:t xml:space="preserve"> Director General                                                                               </w:t>
      </w:r>
      <w:r w:rsidR="00704DCF">
        <w:rPr>
          <w:rFonts w:ascii="Arial" w:hAnsi="Arial" w:cs="Arial"/>
          <w:b/>
          <w:sz w:val="18"/>
          <w:szCs w:val="18"/>
        </w:rPr>
        <w:t xml:space="preserve">      </w:t>
      </w:r>
      <w:r w:rsidRPr="00C25C13">
        <w:rPr>
          <w:rFonts w:ascii="Arial" w:hAnsi="Arial" w:cs="Arial"/>
          <w:b/>
          <w:sz w:val="18"/>
          <w:szCs w:val="18"/>
        </w:rPr>
        <w:t>Directora Administrativa</w:t>
      </w:r>
    </w:p>
    <w:p w:rsidR="00704DCF" w:rsidRDefault="0071611B" w:rsidP="00106EEA">
      <w:pPr>
        <w:spacing w:after="120" w:line="240" w:lineRule="auto"/>
        <w:jc w:val="both"/>
        <w:rPr>
          <w:rFonts w:ascii="Arial" w:hAnsi="Arial" w:cs="Arial"/>
          <w:sz w:val="18"/>
          <w:szCs w:val="18"/>
        </w:rPr>
      </w:pPr>
      <w:r w:rsidRPr="00C25C13">
        <w:rPr>
          <w:rFonts w:ascii="Arial" w:hAnsi="Arial" w:cs="Arial"/>
          <w:sz w:val="18"/>
          <w:szCs w:val="18"/>
        </w:rPr>
        <w:t xml:space="preserve">     </w:t>
      </w:r>
      <w:r w:rsidR="00063A11">
        <w:rPr>
          <w:rFonts w:ascii="Arial" w:hAnsi="Arial" w:cs="Arial"/>
          <w:sz w:val="18"/>
          <w:szCs w:val="18"/>
        </w:rPr>
        <w:tab/>
      </w:r>
      <w:r w:rsidR="00063A11">
        <w:rPr>
          <w:rFonts w:ascii="Arial" w:hAnsi="Arial" w:cs="Arial"/>
          <w:sz w:val="18"/>
          <w:szCs w:val="18"/>
        </w:rPr>
        <w:tab/>
      </w:r>
      <w:r w:rsidR="00063A11">
        <w:rPr>
          <w:rFonts w:ascii="Arial" w:hAnsi="Arial" w:cs="Arial"/>
          <w:sz w:val="18"/>
          <w:szCs w:val="18"/>
        </w:rPr>
        <w:tab/>
      </w:r>
      <w:r w:rsidR="00704DCF">
        <w:rPr>
          <w:rFonts w:ascii="Arial" w:hAnsi="Arial" w:cs="Arial"/>
          <w:sz w:val="18"/>
          <w:szCs w:val="18"/>
        </w:rPr>
        <w:t xml:space="preserve">      </w:t>
      </w: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r>
        <w:rPr>
          <w:rFonts w:ascii="Arial" w:hAnsi="Arial" w:cs="Arial"/>
          <w:sz w:val="18"/>
          <w:szCs w:val="18"/>
        </w:rPr>
        <w:t xml:space="preserve">                                                                                                                                                                                                                                                      </w:t>
      </w:r>
    </w:p>
    <w:sectPr w:rsidR="00704DCF" w:rsidSect="00B85859">
      <w:headerReference w:type="default" r:id="rId10"/>
      <w:footerReference w:type="default" r:id="rId11"/>
      <w:pgSz w:w="15840" w:h="12240" w:orient="landscape" w:code="1"/>
      <w:pgMar w:top="851" w:right="1098" w:bottom="426" w:left="851" w:header="709" w:footer="0"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AC" w:rsidRDefault="000543AC" w:rsidP="00E00323">
      <w:pPr>
        <w:spacing w:after="0" w:line="240" w:lineRule="auto"/>
      </w:pPr>
      <w:r>
        <w:separator/>
      </w:r>
    </w:p>
  </w:endnote>
  <w:endnote w:type="continuationSeparator" w:id="0">
    <w:p w:rsidR="000543AC" w:rsidRDefault="000543A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CD" w:rsidRPr="00933A1F" w:rsidRDefault="005072CD">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AC" w:rsidRDefault="000543AC" w:rsidP="00E00323">
      <w:pPr>
        <w:spacing w:after="0" w:line="240" w:lineRule="auto"/>
      </w:pPr>
      <w:r>
        <w:separator/>
      </w:r>
    </w:p>
  </w:footnote>
  <w:footnote w:type="continuationSeparator" w:id="0">
    <w:p w:rsidR="000543AC" w:rsidRDefault="000543A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CD" w:rsidRDefault="005072CD" w:rsidP="00154BA3">
    <w:pPr>
      <w:pStyle w:val="Encabezado"/>
      <w:jc w:val="center"/>
      <w:rPr>
        <w:sz w:val="20"/>
        <w:szCs w:val="20"/>
        <w:lang w:val="es-MX"/>
      </w:rPr>
    </w:pPr>
    <w:r w:rsidRPr="00106EEA">
      <w:rPr>
        <w:sz w:val="20"/>
        <w:szCs w:val="20"/>
      </w:rPr>
      <w:t>UN</w:t>
    </w:r>
    <w:r>
      <w:rPr>
        <w:sz w:val="20"/>
        <w:szCs w:val="20"/>
      </w:rPr>
      <w:t xml:space="preserve">IDAD DE TELEVISION DE </w:t>
    </w:r>
    <w:r>
      <w:rPr>
        <w:sz w:val="20"/>
        <w:szCs w:val="20"/>
        <w:lang w:val="es-MX"/>
      </w:rPr>
      <w:t>GUANAJUATO</w:t>
    </w:r>
  </w:p>
  <w:p w:rsidR="005072CD" w:rsidRPr="00933A1F" w:rsidRDefault="005072CD" w:rsidP="00154BA3">
    <w:pPr>
      <w:pStyle w:val="Encabezado"/>
      <w:jc w:val="center"/>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4389"/>
    <w:rsid w:val="000402EE"/>
    <w:rsid w:val="000543AC"/>
    <w:rsid w:val="00063A11"/>
    <w:rsid w:val="000A6CAA"/>
    <w:rsid w:val="000B5BB0"/>
    <w:rsid w:val="000B7810"/>
    <w:rsid w:val="000E4772"/>
    <w:rsid w:val="00106EEA"/>
    <w:rsid w:val="00154BA3"/>
    <w:rsid w:val="001973A2"/>
    <w:rsid w:val="001C75F2"/>
    <w:rsid w:val="001D2063"/>
    <w:rsid w:val="001F6B45"/>
    <w:rsid w:val="00251B22"/>
    <w:rsid w:val="00257B0E"/>
    <w:rsid w:val="0026156C"/>
    <w:rsid w:val="002A601D"/>
    <w:rsid w:val="002D43AC"/>
    <w:rsid w:val="002D6118"/>
    <w:rsid w:val="002E2CC5"/>
    <w:rsid w:val="0032092F"/>
    <w:rsid w:val="0032313E"/>
    <w:rsid w:val="0034078E"/>
    <w:rsid w:val="003565A0"/>
    <w:rsid w:val="0040695C"/>
    <w:rsid w:val="004534FF"/>
    <w:rsid w:val="00496351"/>
    <w:rsid w:val="004C0E86"/>
    <w:rsid w:val="005072CD"/>
    <w:rsid w:val="005320F9"/>
    <w:rsid w:val="0056016C"/>
    <w:rsid w:val="005C0BEC"/>
    <w:rsid w:val="005D2637"/>
    <w:rsid w:val="005D3E43"/>
    <w:rsid w:val="005D4A72"/>
    <w:rsid w:val="005E231E"/>
    <w:rsid w:val="00643023"/>
    <w:rsid w:val="00657009"/>
    <w:rsid w:val="00681C79"/>
    <w:rsid w:val="006836CB"/>
    <w:rsid w:val="006A22C1"/>
    <w:rsid w:val="006B2B26"/>
    <w:rsid w:val="006E643A"/>
    <w:rsid w:val="00704DCF"/>
    <w:rsid w:val="0071611B"/>
    <w:rsid w:val="00741DFD"/>
    <w:rsid w:val="007714AB"/>
    <w:rsid w:val="00782366"/>
    <w:rsid w:val="00784538"/>
    <w:rsid w:val="007D1E76"/>
    <w:rsid w:val="007E1523"/>
    <w:rsid w:val="007F7208"/>
    <w:rsid w:val="00855376"/>
    <w:rsid w:val="00861B8B"/>
    <w:rsid w:val="00861D0C"/>
    <w:rsid w:val="008B2A40"/>
    <w:rsid w:val="008C60F8"/>
    <w:rsid w:val="008E076C"/>
    <w:rsid w:val="008F3406"/>
    <w:rsid w:val="00906E52"/>
    <w:rsid w:val="0091706E"/>
    <w:rsid w:val="00925E62"/>
    <w:rsid w:val="00926AA6"/>
    <w:rsid w:val="00933A1F"/>
    <w:rsid w:val="009A5E7A"/>
    <w:rsid w:val="00A6536B"/>
    <w:rsid w:val="00A703EB"/>
    <w:rsid w:val="00A953F3"/>
    <w:rsid w:val="00B25C75"/>
    <w:rsid w:val="00B61FB8"/>
    <w:rsid w:val="00B755EA"/>
    <w:rsid w:val="00B85859"/>
    <w:rsid w:val="00B920CF"/>
    <w:rsid w:val="00B933B8"/>
    <w:rsid w:val="00B93D9B"/>
    <w:rsid w:val="00B93EF6"/>
    <w:rsid w:val="00BB5780"/>
    <w:rsid w:val="00C25C13"/>
    <w:rsid w:val="00D9644C"/>
    <w:rsid w:val="00DB6D21"/>
    <w:rsid w:val="00DE2191"/>
    <w:rsid w:val="00E00323"/>
    <w:rsid w:val="00E2090C"/>
    <w:rsid w:val="00E509A5"/>
    <w:rsid w:val="00E74967"/>
    <w:rsid w:val="00E7678A"/>
    <w:rsid w:val="00EA7915"/>
    <w:rsid w:val="00EB7C4D"/>
    <w:rsid w:val="00EC3375"/>
    <w:rsid w:val="00EC7C9E"/>
    <w:rsid w:val="00ED6FB8"/>
    <w:rsid w:val="00F07D0D"/>
    <w:rsid w:val="00F837D9"/>
    <w:rsid w:val="00F94818"/>
    <w:rsid w:val="00FE6F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22040186">
      <w:bodyDiv w:val="1"/>
      <w:marLeft w:val="0"/>
      <w:marRight w:val="0"/>
      <w:marTop w:val="0"/>
      <w:marBottom w:val="0"/>
      <w:divBdr>
        <w:top w:val="none" w:sz="0" w:space="0" w:color="auto"/>
        <w:left w:val="none" w:sz="0" w:space="0" w:color="auto"/>
        <w:bottom w:val="none" w:sz="0" w:space="0" w:color="auto"/>
        <w:right w:val="none" w:sz="0" w:space="0" w:color="auto"/>
      </w:divBdr>
    </w:div>
    <w:div w:id="161164524">
      <w:bodyDiv w:val="1"/>
      <w:marLeft w:val="0"/>
      <w:marRight w:val="0"/>
      <w:marTop w:val="0"/>
      <w:marBottom w:val="0"/>
      <w:divBdr>
        <w:top w:val="none" w:sz="0" w:space="0" w:color="auto"/>
        <w:left w:val="none" w:sz="0" w:space="0" w:color="auto"/>
        <w:bottom w:val="none" w:sz="0" w:space="0" w:color="auto"/>
        <w:right w:val="none" w:sz="0" w:space="0" w:color="auto"/>
      </w:divBdr>
    </w:div>
    <w:div w:id="311448792">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63914691">
      <w:bodyDiv w:val="1"/>
      <w:marLeft w:val="0"/>
      <w:marRight w:val="0"/>
      <w:marTop w:val="0"/>
      <w:marBottom w:val="0"/>
      <w:divBdr>
        <w:top w:val="none" w:sz="0" w:space="0" w:color="auto"/>
        <w:left w:val="none" w:sz="0" w:space="0" w:color="auto"/>
        <w:bottom w:val="none" w:sz="0" w:space="0" w:color="auto"/>
        <w:right w:val="none" w:sz="0" w:space="0" w:color="auto"/>
      </w:divBdr>
    </w:div>
    <w:div w:id="935133760">
      <w:bodyDiv w:val="1"/>
      <w:marLeft w:val="0"/>
      <w:marRight w:val="0"/>
      <w:marTop w:val="0"/>
      <w:marBottom w:val="0"/>
      <w:divBdr>
        <w:top w:val="none" w:sz="0" w:space="0" w:color="auto"/>
        <w:left w:val="none" w:sz="0" w:space="0" w:color="auto"/>
        <w:bottom w:val="none" w:sz="0" w:space="0" w:color="auto"/>
        <w:right w:val="none" w:sz="0" w:space="0" w:color="auto"/>
      </w:divBdr>
    </w:div>
    <w:div w:id="1353532013">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628462401">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752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B8AE-F7BE-400F-AADD-23900B72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5088</Words>
  <Characters>27986</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33008</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Norma</cp:lastModifiedBy>
  <cp:revision>3</cp:revision>
  <cp:lastPrinted>2018-07-18T15:46:00Z</cp:lastPrinted>
  <dcterms:created xsi:type="dcterms:W3CDTF">2018-10-17T22:28:00Z</dcterms:created>
  <dcterms:modified xsi:type="dcterms:W3CDTF">2018-10-17T22:51:00Z</dcterms:modified>
</cp:coreProperties>
</file>